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563DE" w14:textId="77777777" w:rsidR="00240F2E" w:rsidRDefault="00240F2E" w:rsidP="00BD4C6F">
      <w:pPr>
        <w:spacing w:after="120" w:line="240" w:lineRule="auto"/>
        <w:rPr>
          <w:rFonts w:ascii="Calibri" w:eastAsia="Calibri" w:hAnsi="Calibri" w:cs="Calibri"/>
          <w:kern w:val="0"/>
          <w:szCs w:val="24"/>
          <w:lang w:val="en-GB"/>
          <w14:ligatures w14:val="none"/>
        </w:rPr>
      </w:pPr>
    </w:p>
    <w:p w14:paraId="219980D0" w14:textId="77777777" w:rsidR="0008203E" w:rsidRPr="0008203E" w:rsidRDefault="0008203E" w:rsidP="0008203E">
      <w:pPr>
        <w:spacing w:after="120" w:line="240" w:lineRule="auto"/>
        <w:rPr>
          <w:rFonts w:ascii="Calibri" w:eastAsia="Calibri" w:hAnsi="Calibri" w:cs="Calibri"/>
          <w:kern w:val="0"/>
          <w:szCs w:val="24"/>
          <w:lang w:val="en-GB"/>
          <w14:ligatures w14:val="none"/>
        </w:rPr>
      </w:pPr>
      <w:r w:rsidRPr="0008203E">
        <w:rPr>
          <w:rFonts w:ascii="Calibri" w:eastAsia="Calibri" w:hAnsi="Calibri" w:cs="Calibri"/>
          <w:kern w:val="0"/>
          <w:szCs w:val="24"/>
          <w:lang w:val="en-GB"/>
          <w14:ligatures w14:val="none"/>
        </w:rPr>
        <w:t>Dear Parent/Guardian,</w:t>
      </w:r>
    </w:p>
    <w:p w14:paraId="18EF8029" w14:textId="77777777" w:rsidR="0008203E" w:rsidRPr="0008203E" w:rsidRDefault="0008203E" w:rsidP="0008203E">
      <w:pPr>
        <w:spacing w:after="120" w:line="240" w:lineRule="auto"/>
        <w:rPr>
          <w:rFonts w:ascii="Calibri" w:eastAsia="Calibri" w:hAnsi="Calibri" w:cs="Calibri"/>
          <w:kern w:val="0"/>
          <w:szCs w:val="24"/>
          <w:lang w:val="en-GB"/>
          <w14:ligatures w14:val="none"/>
        </w:rPr>
      </w:pPr>
    </w:p>
    <w:p w14:paraId="37145B25" w14:textId="77777777" w:rsidR="0008203E" w:rsidRPr="0008203E" w:rsidRDefault="0008203E" w:rsidP="0008203E">
      <w:pPr>
        <w:spacing w:after="120" w:line="240" w:lineRule="auto"/>
        <w:rPr>
          <w:rFonts w:ascii="Calibri" w:eastAsia="Calibri" w:hAnsi="Calibri" w:cs="Calibri"/>
          <w:kern w:val="0"/>
          <w:szCs w:val="24"/>
          <w:lang w:val="en-GB"/>
          <w14:ligatures w14:val="none"/>
        </w:rPr>
      </w:pPr>
      <w:r w:rsidRPr="0008203E">
        <w:rPr>
          <w:rFonts w:ascii="Calibri" w:eastAsia="Calibri" w:hAnsi="Calibri" w:cs="Calibri"/>
          <w:kern w:val="0"/>
          <w:szCs w:val="24"/>
          <w:lang w:val="en-GB"/>
          <w14:ligatures w14:val="none"/>
        </w:rPr>
        <w:t>As we prepare for 2026, we would like to share some information about our voluntary financial contributions.</w:t>
      </w:r>
    </w:p>
    <w:p w14:paraId="22F96167" w14:textId="77777777" w:rsidR="0008203E" w:rsidRPr="0008203E" w:rsidRDefault="0008203E" w:rsidP="0008203E">
      <w:pPr>
        <w:spacing w:after="120" w:line="240" w:lineRule="auto"/>
        <w:rPr>
          <w:rFonts w:ascii="Calibri" w:eastAsia="Calibri" w:hAnsi="Calibri" w:cs="Calibri"/>
          <w:kern w:val="0"/>
          <w:szCs w:val="24"/>
          <w:lang w:val="en-GB"/>
          <w14:ligatures w14:val="none"/>
        </w:rPr>
      </w:pPr>
    </w:p>
    <w:p w14:paraId="541A606B" w14:textId="7855DE01" w:rsidR="0008203E" w:rsidRPr="0008203E" w:rsidRDefault="0008203E" w:rsidP="0008203E">
      <w:pPr>
        <w:spacing w:after="120" w:line="240" w:lineRule="auto"/>
        <w:rPr>
          <w:rFonts w:ascii="Calibri" w:eastAsia="Calibri" w:hAnsi="Calibri" w:cs="Calibri"/>
          <w:kern w:val="0"/>
          <w:szCs w:val="24"/>
          <w:lang w:val="en-GB"/>
          <w14:ligatures w14:val="none"/>
        </w:rPr>
      </w:pPr>
      <w:r w:rsidRPr="0008203E">
        <w:rPr>
          <w:rFonts w:ascii="Calibri" w:eastAsia="Calibri" w:hAnsi="Calibri" w:cs="Calibri"/>
          <w:kern w:val="0"/>
          <w:szCs w:val="24"/>
          <w:lang w:val="en-GB"/>
          <w14:ligatures w14:val="none"/>
        </w:rPr>
        <w:t>Every year, the support of our families through voluntary contributions helps us achieve so much for our students. Through this generosity, we are able to provide iPads for classroom use, expand our library resources, and offer a rich curriculum that includes Performing Arts, STEM, Visual Arts, and Physical Education. Looking ahead, contributions will support projects such as upgrading our school grounds and facilities, further enhancing the learning environment for all students.</w:t>
      </w:r>
    </w:p>
    <w:p w14:paraId="12F1C4F6" w14:textId="77777777" w:rsidR="0008203E" w:rsidRPr="0008203E" w:rsidRDefault="0008203E" w:rsidP="0008203E">
      <w:pPr>
        <w:spacing w:after="120" w:line="240" w:lineRule="auto"/>
        <w:rPr>
          <w:rFonts w:ascii="Calibri" w:eastAsia="Calibri" w:hAnsi="Calibri" w:cs="Calibri"/>
          <w:kern w:val="0"/>
          <w:szCs w:val="24"/>
          <w:lang w:val="en-GB"/>
          <w14:ligatures w14:val="none"/>
        </w:rPr>
      </w:pPr>
    </w:p>
    <w:p w14:paraId="601DCDE8" w14:textId="77777777" w:rsidR="0008203E" w:rsidRPr="0008203E" w:rsidRDefault="0008203E" w:rsidP="0008203E">
      <w:pPr>
        <w:spacing w:after="120" w:line="240" w:lineRule="auto"/>
        <w:rPr>
          <w:rFonts w:ascii="Calibri" w:eastAsia="Calibri" w:hAnsi="Calibri" w:cs="Calibri"/>
          <w:kern w:val="0"/>
          <w:szCs w:val="24"/>
          <w:lang w:val="en-GB"/>
          <w14:ligatures w14:val="none"/>
        </w:rPr>
      </w:pPr>
      <w:r w:rsidRPr="0008203E">
        <w:rPr>
          <w:rFonts w:ascii="Calibri" w:eastAsia="Calibri" w:hAnsi="Calibri" w:cs="Calibri"/>
          <w:kern w:val="0"/>
          <w:szCs w:val="24"/>
          <w:lang w:val="en-GB"/>
          <w14:ligatures w14:val="none"/>
        </w:rPr>
        <w:t>Thanks to the generosity of our school community, we can provide:</w:t>
      </w:r>
    </w:p>
    <w:p w14:paraId="7271347D" w14:textId="77777777" w:rsidR="0008203E" w:rsidRPr="0008203E" w:rsidRDefault="0008203E" w:rsidP="0008203E">
      <w:pPr>
        <w:spacing w:after="120" w:line="240" w:lineRule="auto"/>
        <w:rPr>
          <w:rFonts w:ascii="Calibri" w:eastAsia="Calibri" w:hAnsi="Calibri" w:cs="Calibri"/>
          <w:kern w:val="0"/>
          <w:szCs w:val="24"/>
          <w:lang w:val="en-GB"/>
          <w14:ligatures w14:val="none"/>
        </w:rPr>
      </w:pPr>
    </w:p>
    <w:p w14:paraId="7BF79F3C" w14:textId="77777777" w:rsidR="0008203E" w:rsidRPr="0008203E" w:rsidRDefault="0008203E" w:rsidP="0008203E">
      <w:pPr>
        <w:pStyle w:val="ListParagraph"/>
        <w:numPr>
          <w:ilvl w:val="0"/>
          <w:numId w:val="13"/>
        </w:numPr>
        <w:spacing w:after="120" w:line="240" w:lineRule="auto"/>
        <w:rPr>
          <w:rFonts w:ascii="Calibri" w:eastAsia="Calibri" w:hAnsi="Calibri" w:cs="Calibri"/>
          <w:kern w:val="0"/>
          <w:szCs w:val="24"/>
          <w:lang w:val="en-GB"/>
          <w14:ligatures w14:val="none"/>
        </w:rPr>
      </w:pPr>
      <w:r w:rsidRPr="0008203E">
        <w:rPr>
          <w:rFonts w:ascii="Calibri" w:eastAsia="Calibri" w:hAnsi="Calibri" w:cs="Calibri"/>
          <w:kern w:val="0"/>
          <w:szCs w:val="24"/>
          <w:lang w:val="en-GB"/>
          <w14:ligatures w14:val="none"/>
        </w:rPr>
        <w:t>A broader range of subjects and unique curriculum experiences</w:t>
      </w:r>
    </w:p>
    <w:p w14:paraId="65A4BC80" w14:textId="77777777" w:rsidR="0008203E" w:rsidRPr="0008203E" w:rsidRDefault="0008203E" w:rsidP="0008203E">
      <w:pPr>
        <w:spacing w:after="120" w:line="240" w:lineRule="auto"/>
        <w:rPr>
          <w:rFonts w:ascii="Calibri" w:eastAsia="Calibri" w:hAnsi="Calibri" w:cs="Calibri"/>
          <w:kern w:val="0"/>
          <w:szCs w:val="24"/>
          <w:lang w:val="en-GB"/>
          <w14:ligatures w14:val="none"/>
        </w:rPr>
      </w:pPr>
    </w:p>
    <w:p w14:paraId="7BE07681" w14:textId="77777777" w:rsidR="0008203E" w:rsidRPr="0008203E" w:rsidRDefault="0008203E" w:rsidP="0008203E">
      <w:pPr>
        <w:pStyle w:val="ListParagraph"/>
        <w:numPr>
          <w:ilvl w:val="0"/>
          <w:numId w:val="13"/>
        </w:numPr>
        <w:spacing w:after="120" w:line="240" w:lineRule="auto"/>
        <w:rPr>
          <w:rFonts w:ascii="Calibri" w:eastAsia="Calibri" w:hAnsi="Calibri" w:cs="Calibri"/>
          <w:kern w:val="0"/>
          <w:szCs w:val="24"/>
          <w:lang w:val="en-GB"/>
          <w14:ligatures w14:val="none"/>
        </w:rPr>
      </w:pPr>
      <w:r w:rsidRPr="0008203E">
        <w:rPr>
          <w:rFonts w:ascii="Calibri" w:eastAsia="Calibri" w:hAnsi="Calibri" w:cs="Calibri"/>
          <w:kern w:val="0"/>
          <w:szCs w:val="24"/>
          <w:lang w:val="en-GB"/>
          <w14:ligatures w14:val="none"/>
        </w:rPr>
        <w:t>Enhanced digital learning opportunities</w:t>
      </w:r>
    </w:p>
    <w:p w14:paraId="6D2F244D" w14:textId="77777777" w:rsidR="0008203E" w:rsidRPr="0008203E" w:rsidRDefault="0008203E" w:rsidP="0008203E">
      <w:pPr>
        <w:spacing w:after="120" w:line="240" w:lineRule="auto"/>
        <w:rPr>
          <w:rFonts w:ascii="Calibri" w:eastAsia="Calibri" w:hAnsi="Calibri" w:cs="Calibri"/>
          <w:kern w:val="0"/>
          <w:szCs w:val="24"/>
          <w:lang w:val="en-GB"/>
          <w14:ligatures w14:val="none"/>
        </w:rPr>
      </w:pPr>
    </w:p>
    <w:p w14:paraId="44909E7A" w14:textId="77777777" w:rsidR="0008203E" w:rsidRPr="0008203E" w:rsidRDefault="0008203E" w:rsidP="0008203E">
      <w:pPr>
        <w:pStyle w:val="ListParagraph"/>
        <w:numPr>
          <w:ilvl w:val="0"/>
          <w:numId w:val="13"/>
        </w:numPr>
        <w:spacing w:after="120" w:line="240" w:lineRule="auto"/>
        <w:rPr>
          <w:rFonts w:ascii="Calibri" w:eastAsia="Calibri" w:hAnsi="Calibri" w:cs="Calibri"/>
          <w:kern w:val="0"/>
          <w:szCs w:val="24"/>
          <w:lang w:val="en-GB"/>
          <w14:ligatures w14:val="none"/>
        </w:rPr>
      </w:pPr>
      <w:r w:rsidRPr="0008203E">
        <w:rPr>
          <w:rFonts w:ascii="Calibri" w:eastAsia="Calibri" w:hAnsi="Calibri" w:cs="Calibri"/>
          <w:kern w:val="0"/>
          <w:szCs w:val="24"/>
          <w:lang w:val="en-GB"/>
          <w14:ligatures w14:val="none"/>
        </w:rPr>
        <w:t>A variety of wellbeing programs to support every student’s success</w:t>
      </w:r>
    </w:p>
    <w:p w14:paraId="7B1C7593" w14:textId="77777777" w:rsidR="0008203E" w:rsidRPr="0008203E" w:rsidRDefault="0008203E" w:rsidP="0008203E">
      <w:pPr>
        <w:spacing w:after="120" w:line="240" w:lineRule="auto"/>
        <w:rPr>
          <w:rFonts w:ascii="Calibri" w:eastAsia="Calibri" w:hAnsi="Calibri" w:cs="Calibri"/>
          <w:kern w:val="0"/>
          <w:szCs w:val="24"/>
          <w:lang w:val="en-GB"/>
          <w14:ligatures w14:val="none"/>
        </w:rPr>
      </w:pPr>
    </w:p>
    <w:p w14:paraId="0DD77EA5" w14:textId="77777777" w:rsidR="0008203E" w:rsidRPr="0008203E" w:rsidRDefault="0008203E" w:rsidP="0008203E">
      <w:pPr>
        <w:spacing w:after="120" w:line="240" w:lineRule="auto"/>
        <w:rPr>
          <w:rFonts w:ascii="Calibri" w:eastAsia="Calibri" w:hAnsi="Calibri" w:cs="Calibri"/>
          <w:kern w:val="0"/>
          <w:szCs w:val="24"/>
          <w:lang w:val="en-GB"/>
          <w14:ligatures w14:val="none"/>
        </w:rPr>
      </w:pPr>
      <w:r w:rsidRPr="0008203E">
        <w:rPr>
          <w:rFonts w:ascii="Calibri" w:eastAsia="Calibri" w:hAnsi="Calibri" w:cs="Calibri"/>
          <w:kern w:val="0"/>
          <w:szCs w:val="24"/>
          <w:lang w:val="en-GB"/>
          <w14:ligatures w14:val="none"/>
        </w:rPr>
        <w:t>We want to emphasise that all contributions are entirely voluntary. Every family is welcome to choose how much they can contribute—there is no expectation that the full suggested amount be paid if this is not possible.</w:t>
      </w:r>
    </w:p>
    <w:p w14:paraId="1F222555" w14:textId="77777777" w:rsidR="0008203E" w:rsidRPr="0008203E" w:rsidRDefault="0008203E" w:rsidP="0008203E">
      <w:pPr>
        <w:spacing w:after="120" w:line="240" w:lineRule="auto"/>
        <w:rPr>
          <w:rFonts w:ascii="Calibri" w:eastAsia="Calibri" w:hAnsi="Calibri" w:cs="Calibri"/>
          <w:kern w:val="0"/>
          <w:szCs w:val="24"/>
          <w:lang w:val="en-GB"/>
          <w14:ligatures w14:val="none"/>
        </w:rPr>
      </w:pPr>
    </w:p>
    <w:p w14:paraId="7BFEF9DA" w14:textId="77777777" w:rsidR="0008203E" w:rsidRPr="0008203E" w:rsidRDefault="0008203E" w:rsidP="0008203E">
      <w:pPr>
        <w:spacing w:after="120" w:line="240" w:lineRule="auto"/>
        <w:rPr>
          <w:rFonts w:ascii="Calibri" w:eastAsia="Calibri" w:hAnsi="Calibri" w:cs="Calibri"/>
          <w:kern w:val="0"/>
          <w:szCs w:val="24"/>
          <w:lang w:val="en-GB"/>
          <w14:ligatures w14:val="none"/>
        </w:rPr>
      </w:pPr>
      <w:r w:rsidRPr="0008203E">
        <w:rPr>
          <w:rFonts w:ascii="Calibri" w:eastAsia="Calibri" w:hAnsi="Calibri" w:cs="Calibri"/>
          <w:kern w:val="0"/>
          <w:szCs w:val="24"/>
          <w:lang w:val="en-GB"/>
          <w14:ligatures w14:val="none"/>
        </w:rPr>
        <w:t>To make it easier, you may also choose from a range of payment options, such as instalments.</w:t>
      </w:r>
    </w:p>
    <w:p w14:paraId="7FC42770" w14:textId="77777777" w:rsidR="0008203E" w:rsidRPr="0008203E" w:rsidRDefault="0008203E" w:rsidP="0008203E">
      <w:pPr>
        <w:spacing w:after="120" w:line="240" w:lineRule="auto"/>
        <w:rPr>
          <w:rFonts w:ascii="Calibri" w:eastAsia="Calibri" w:hAnsi="Calibri" w:cs="Calibri"/>
          <w:kern w:val="0"/>
          <w:szCs w:val="24"/>
          <w:lang w:val="en-GB"/>
          <w14:ligatures w14:val="none"/>
        </w:rPr>
      </w:pPr>
      <w:r w:rsidRPr="0008203E">
        <w:rPr>
          <w:rFonts w:ascii="Calibri" w:eastAsia="Calibri" w:hAnsi="Calibri" w:cs="Calibri"/>
          <w:kern w:val="0"/>
          <w:szCs w:val="24"/>
          <w:lang w:val="en-GB"/>
          <w14:ligatures w14:val="none"/>
        </w:rPr>
        <w:t>If you are interested in making a voluntary contribution, the options are:</w:t>
      </w:r>
    </w:p>
    <w:p w14:paraId="2329EEA6" w14:textId="77777777" w:rsidR="0008203E" w:rsidRPr="0008203E" w:rsidRDefault="0008203E" w:rsidP="0008203E">
      <w:pPr>
        <w:spacing w:after="120" w:line="240" w:lineRule="auto"/>
        <w:rPr>
          <w:rFonts w:ascii="Calibri" w:eastAsia="Calibri" w:hAnsi="Calibri" w:cs="Calibri"/>
          <w:kern w:val="0"/>
          <w:szCs w:val="24"/>
          <w:lang w:val="en-GB"/>
          <w14:ligatures w14:val="none"/>
        </w:rPr>
      </w:pPr>
    </w:p>
    <w:p w14:paraId="1AB50CA1" w14:textId="77777777" w:rsidR="0008203E" w:rsidRPr="0008203E" w:rsidRDefault="0008203E" w:rsidP="0008203E">
      <w:pPr>
        <w:pStyle w:val="ListParagraph"/>
        <w:numPr>
          <w:ilvl w:val="0"/>
          <w:numId w:val="12"/>
        </w:numPr>
        <w:spacing w:after="120" w:line="240" w:lineRule="auto"/>
        <w:rPr>
          <w:rFonts w:ascii="Calibri" w:eastAsia="Calibri" w:hAnsi="Calibri" w:cs="Calibri"/>
          <w:kern w:val="0"/>
          <w:szCs w:val="24"/>
          <w:lang w:val="en-GB"/>
          <w14:ligatures w14:val="none"/>
        </w:rPr>
      </w:pPr>
      <w:r w:rsidRPr="0008203E">
        <w:rPr>
          <w:rFonts w:ascii="Calibri" w:eastAsia="Calibri" w:hAnsi="Calibri" w:cs="Calibri"/>
          <w:kern w:val="0"/>
          <w:szCs w:val="24"/>
          <w:lang w:val="en-GB"/>
          <w14:ligatures w14:val="none"/>
        </w:rPr>
        <w:t>Contribute the full suggested amount</w:t>
      </w:r>
    </w:p>
    <w:p w14:paraId="2EB24A6A" w14:textId="77777777" w:rsidR="0008203E" w:rsidRPr="0008203E" w:rsidRDefault="0008203E" w:rsidP="0008203E">
      <w:pPr>
        <w:spacing w:after="120" w:line="240" w:lineRule="auto"/>
        <w:rPr>
          <w:rFonts w:ascii="Calibri" w:eastAsia="Calibri" w:hAnsi="Calibri" w:cs="Calibri"/>
          <w:kern w:val="0"/>
          <w:szCs w:val="24"/>
          <w:lang w:val="en-GB"/>
          <w14:ligatures w14:val="none"/>
        </w:rPr>
      </w:pPr>
    </w:p>
    <w:p w14:paraId="08DD9AC1" w14:textId="77777777" w:rsidR="0008203E" w:rsidRPr="0008203E" w:rsidRDefault="0008203E" w:rsidP="0008203E">
      <w:pPr>
        <w:pStyle w:val="ListParagraph"/>
        <w:numPr>
          <w:ilvl w:val="0"/>
          <w:numId w:val="12"/>
        </w:numPr>
        <w:spacing w:after="120" w:line="240" w:lineRule="auto"/>
        <w:rPr>
          <w:rFonts w:ascii="Calibri" w:eastAsia="Calibri" w:hAnsi="Calibri" w:cs="Calibri"/>
          <w:kern w:val="0"/>
          <w:szCs w:val="24"/>
          <w:lang w:val="en-GB"/>
          <w14:ligatures w14:val="none"/>
        </w:rPr>
      </w:pPr>
      <w:r w:rsidRPr="0008203E">
        <w:rPr>
          <w:rFonts w:ascii="Calibri" w:eastAsia="Calibri" w:hAnsi="Calibri" w:cs="Calibri"/>
          <w:kern w:val="0"/>
          <w:szCs w:val="24"/>
          <w:lang w:val="en-GB"/>
          <w14:ligatures w14:val="none"/>
        </w:rPr>
        <w:t>Contribute a partial amount that suits your family circumstances</w:t>
      </w:r>
    </w:p>
    <w:p w14:paraId="38869436" w14:textId="77777777" w:rsidR="0008203E" w:rsidRPr="0008203E" w:rsidRDefault="0008203E" w:rsidP="0008203E">
      <w:pPr>
        <w:spacing w:after="120" w:line="240" w:lineRule="auto"/>
        <w:rPr>
          <w:rFonts w:ascii="Calibri" w:eastAsia="Calibri" w:hAnsi="Calibri" w:cs="Calibri"/>
          <w:kern w:val="0"/>
          <w:szCs w:val="24"/>
          <w:lang w:val="en-GB"/>
          <w14:ligatures w14:val="none"/>
        </w:rPr>
      </w:pPr>
    </w:p>
    <w:p w14:paraId="1DF0BB01" w14:textId="77777777" w:rsidR="0008203E" w:rsidRPr="0008203E" w:rsidRDefault="0008203E" w:rsidP="0008203E">
      <w:pPr>
        <w:pStyle w:val="ListParagraph"/>
        <w:numPr>
          <w:ilvl w:val="0"/>
          <w:numId w:val="12"/>
        </w:numPr>
        <w:spacing w:after="120" w:line="240" w:lineRule="auto"/>
        <w:rPr>
          <w:rFonts w:ascii="Calibri" w:eastAsia="Calibri" w:hAnsi="Calibri" w:cs="Calibri"/>
          <w:kern w:val="0"/>
          <w:szCs w:val="24"/>
          <w:lang w:val="en-GB"/>
          <w14:ligatures w14:val="none"/>
        </w:rPr>
      </w:pPr>
      <w:r w:rsidRPr="0008203E">
        <w:rPr>
          <w:rFonts w:ascii="Calibri" w:eastAsia="Calibri" w:hAnsi="Calibri" w:cs="Calibri"/>
          <w:kern w:val="0"/>
          <w:szCs w:val="24"/>
          <w:lang w:val="en-GB"/>
          <w14:ligatures w14:val="none"/>
        </w:rPr>
        <w:t>Pay in instalments across the year</w:t>
      </w:r>
    </w:p>
    <w:p w14:paraId="3742D19B" w14:textId="77777777" w:rsidR="0008203E" w:rsidRPr="0008203E" w:rsidRDefault="0008203E" w:rsidP="0008203E">
      <w:pPr>
        <w:spacing w:after="120" w:line="240" w:lineRule="auto"/>
        <w:rPr>
          <w:rFonts w:ascii="Calibri" w:eastAsia="Calibri" w:hAnsi="Calibri" w:cs="Calibri"/>
          <w:kern w:val="0"/>
          <w:szCs w:val="24"/>
          <w:lang w:val="en-GB"/>
          <w14:ligatures w14:val="none"/>
        </w:rPr>
      </w:pPr>
    </w:p>
    <w:p w14:paraId="197002A6" w14:textId="77777777" w:rsidR="0008203E" w:rsidRPr="0008203E" w:rsidRDefault="0008203E" w:rsidP="0008203E">
      <w:pPr>
        <w:spacing w:after="120" w:line="240" w:lineRule="auto"/>
        <w:rPr>
          <w:rFonts w:ascii="Calibri" w:eastAsia="Calibri" w:hAnsi="Calibri" w:cs="Calibri"/>
          <w:kern w:val="0"/>
          <w:szCs w:val="24"/>
          <w:lang w:val="en-GB"/>
          <w14:ligatures w14:val="none"/>
        </w:rPr>
      </w:pPr>
      <w:r w:rsidRPr="0008203E">
        <w:rPr>
          <w:rFonts w:ascii="Calibri" w:eastAsia="Calibri" w:hAnsi="Calibri" w:cs="Calibri"/>
          <w:kern w:val="0"/>
          <w:szCs w:val="24"/>
          <w:lang w:val="en-GB"/>
          <w14:ligatures w14:val="none"/>
        </w:rPr>
        <w:t>Our school remains committed to providing a free and enriching curriculum for every student. These contributions simply allow us to go above and beyond, offering the very best educational experiences.</w:t>
      </w:r>
    </w:p>
    <w:p w14:paraId="79225DE3" w14:textId="77777777" w:rsidR="0008203E" w:rsidRPr="0008203E" w:rsidRDefault="0008203E" w:rsidP="0008203E">
      <w:pPr>
        <w:spacing w:after="120" w:line="240" w:lineRule="auto"/>
        <w:rPr>
          <w:rFonts w:ascii="Calibri" w:eastAsia="Calibri" w:hAnsi="Calibri" w:cs="Calibri"/>
          <w:kern w:val="0"/>
          <w:szCs w:val="24"/>
          <w:lang w:val="en-GB"/>
          <w14:ligatures w14:val="none"/>
        </w:rPr>
      </w:pPr>
    </w:p>
    <w:p w14:paraId="3678C786" w14:textId="77777777" w:rsidR="0008203E" w:rsidRPr="0008203E" w:rsidRDefault="0008203E" w:rsidP="0008203E">
      <w:pPr>
        <w:spacing w:after="120" w:line="240" w:lineRule="auto"/>
        <w:rPr>
          <w:rFonts w:ascii="Calibri" w:eastAsia="Calibri" w:hAnsi="Calibri" w:cs="Calibri"/>
          <w:kern w:val="0"/>
          <w:szCs w:val="24"/>
          <w:lang w:val="en-GB"/>
          <w14:ligatures w14:val="none"/>
        </w:rPr>
      </w:pPr>
      <w:r w:rsidRPr="0008203E">
        <w:rPr>
          <w:rFonts w:ascii="Calibri" w:eastAsia="Calibri" w:hAnsi="Calibri" w:cs="Calibri"/>
          <w:kern w:val="0"/>
          <w:szCs w:val="24"/>
          <w:lang w:val="en-GB"/>
          <w14:ligatures w14:val="none"/>
        </w:rPr>
        <w:t>For more details on the Department’s Parent Payments Policy, please see the one-page overview attached.</w:t>
      </w:r>
    </w:p>
    <w:p w14:paraId="528B3579" w14:textId="77777777" w:rsidR="0008203E" w:rsidRPr="0008203E" w:rsidRDefault="0008203E" w:rsidP="0008203E">
      <w:pPr>
        <w:spacing w:after="120" w:line="240" w:lineRule="auto"/>
        <w:rPr>
          <w:rFonts w:ascii="Calibri" w:eastAsia="Calibri" w:hAnsi="Calibri" w:cs="Calibri"/>
          <w:kern w:val="0"/>
          <w:szCs w:val="24"/>
          <w:lang w:val="en-GB"/>
          <w14:ligatures w14:val="none"/>
        </w:rPr>
      </w:pPr>
    </w:p>
    <w:p w14:paraId="67353EBD" w14:textId="77777777" w:rsidR="0008203E" w:rsidRPr="0008203E" w:rsidRDefault="0008203E" w:rsidP="0008203E">
      <w:pPr>
        <w:spacing w:after="120" w:line="240" w:lineRule="auto"/>
        <w:rPr>
          <w:rFonts w:ascii="Calibri" w:eastAsia="Calibri" w:hAnsi="Calibri" w:cs="Calibri"/>
          <w:kern w:val="0"/>
          <w:szCs w:val="24"/>
          <w:lang w:val="en-GB"/>
          <w14:ligatures w14:val="none"/>
        </w:rPr>
      </w:pPr>
    </w:p>
    <w:p w14:paraId="39C8B1B5" w14:textId="77777777" w:rsidR="0008203E" w:rsidRPr="0008203E" w:rsidRDefault="0008203E" w:rsidP="0008203E">
      <w:pPr>
        <w:spacing w:after="120" w:line="240" w:lineRule="auto"/>
        <w:rPr>
          <w:rFonts w:ascii="Calibri" w:eastAsia="Calibri" w:hAnsi="Calibri" w:cs="Calibri"/>
          <w:kern w:val="0"/>
          <w:szCs w:val="24"/>
          <w:lang w:val="en-GB"/>
          <w14:ligatures w14:val="none"/>
        </w:rPr>
      </w:pPr>
    </w:p>
    <w:p w14:paraId="635647B7" w14:textId="4C4CF474" w:rsidR="0008203E" w:rsidRPr="0008203E" w:rsidRDefault="0008203E" w:rsidP="0008203E">
      <w:pPr>
        <w:spacing w:after="120" w:line="240" w:lineRule="auto"/>
        <w:rPr>
          <w:rFonts w:ascii="Calibri" w:eastAsia="Calibri" w:hAnsi="Calibri" w:cs="Calibri"/>
          <w:kern w:val="0"/>
          <w:szCs w:val="24"/>
          <w:lang w:val="en-GB"/>
          <w14:ligatures w14:val="none"/>
        </w:rPr>
      </w:pPr>
      <w:r w:rsidRPr="0008203E">
        <w:rPr>
          <w:rFonts w:ascii="Calibri" w:eastAsia="Calibri" w:hAnsi="Calibri" w:cs="Calibri"/>
          <w:kern w:val="0"/>
          <w:szCs w:val="24"/>
          <w:lang w:val="en-GB"/>
          <w14:ligatures w14:val="none"/>
        </w:rPr>
        <w:t xml:space="preserve">On behalf of </w:t>
      </w:r>
      <w:r>
        <w:rPr>
          <w:rFonts w:ascii="Calibri" w:eastAsia="Calibri" w:hAnsi="Calibri" w:cs="Calibri"/>
          <w:kern w:val="0"/>
          <w:szCs w:val="24"/>
          <w:lang w:val="en-GB"/>
          <w14:ligatures w14:val="none"/>
        </w:rPr>
        <w:t>the</w:t>
      </w:r>
      <w:r w:rsidRPr="0008203E">
        <w:rPr>
          <w:rFonts w:ascii="Calibri" w:eastAsia="Calibri" w:hAnsi="Calibri" w:cs="Calibri"/>
          <w:kern w:val="0"/>
          <w:szCs w:val="24"/>
          <w:lang w:val="en-GB"/>
          <w14:ligatures w14:val="none"/>
        </w:rPr>
        <w:t xml:space="preserve"> Pakenham Consolidated School</w:t>
      </w:r>
      <w:r>
        <w:rPr>
          <w:rFonts w:ascii="Calibri" w:eastAsia="Calibri" w:hAnsi="Calibri" w:cs="Calibri"/>
          <w:kern w:val="0"/>
          <w:szCs w:val="24"/>
          <w:lang w:val="en-GB"/>
          <w14:ligatures w14:val="none"/>
        </w:rPr>
        <w:t xml:space="preserve"> Council and staff</w:t>
      </w:r>
      <w:r w:rsidRPr="0008203E">
        <w:rPr>
          <w:rFonts w:ascii="Calibri" w:eastAsia="Calibri" w:hAnsi="Calibri" w:cs="Calibri"/>
          <w:kern w:val="0"/>
          <w:szCs w:val="24"/>
          <w:lang w:val="en-GB"/>
          <w14:ligatures w14:val="none"/>
        </w:rPr>
        <w:t>, thank you for everything you do—whether through contributions, fundraising, volunteering, or simply being part of our community. It all makes a genuine difference in the lives of our students.</w:t>
      </w:r>
    </w:p>
    <w:p w14:paraId="000A24F4" w14:textId="77777777" w:rsidR="0008203E" w:rsidRPr="0008203E" w:rsidRDefault="0008203E" w:rsidP="0008203E">
      <w:pPr>
        <w:spacing w:after="120" w:line="240" w:lineRule="auto"/>
        <w:rPr>
          <w:rFonts w:ascii="Calibri" w:eastAsia="Calibri" w:hAnsi="Calibri" w:cs="Calibri"/>
          <w:kern w:val="0"/>
          <w:szCs w:val="24"/>
          <w:lang w:val="en-GB"/>
          <w14:ligatures w14:val="none"/>
        </w:rPr>
      </w:pPr>
    </w:p>
    <w:p w14:paraId="20386694" w14:textId="77777777" w:rsidR="0008203E" w:rsidRPr="0008203E" w:rsidRDefault="0008203E" w:rsidP="0008203E">
      <w:pPr>
        <w:spacing w:after="120" w:line="240" w:lineRule="auto"/>
        <w:rPr>
          <w:rFonts w:ascii="Calibri" w:eastAsia="Calibri" w:hAnsi="Calibri" w:cs="Calibri"/>
          <w:kern w:val="0"/>
          <w:szCs w:val="24"/>
          <w:lang w:val="en-GB"/>
          <w14:ligatures w14:val="none"/>
        </w:rPr>
      </w:pPr>
      <w:r w:rsidRPr="0008203E">
        <w:rPr>
          <w:rFonts w:ascii="Calibri" w:eastAsia="Calibri" w:hAnsi="Calibri" w:cs="Calibri"/>
          <w:kern w:val="0"/>
          <w:szCs w:val="24"/>
          <w:lang w:val="en-GB"/>
          <w14:ligatures w14:val="none"/>
        </w:rPr>
        <w:t>Yours sincerely,</w:t>
      </w:r>
    </w:p>
    <w:p w14:paraId="7D58AACD" w14:textId="036C03C9" w:rsidR="00C414BB" w:rsidRDefault="00C414BB" w:rsidP="0008203E">
      <w:pPr>
        <w:spacing w:after="120" w:line="240" w:lineRule="auto"/>
        <w:rPr>
          <w:rFonts w:ascii="Calibri" w:eastAsia="Calibri" w:hAnsi="Calibri" w:cs="Calibri"/>
          <w:kern w:val="0"/>
          <w:lang w:val="en-GB"/>
          <w14:ligatures w14:val="none"/>
        </w:rPr>
      </w:pPr>
    </w:p>
    <w:tbl>
      <w:tblPr>
        <w:tblStyle w:val="TableGrid"/>
        <w:tblW w:w="0" w:type="auto"/>
        <w:tblLook w:val="04A0" w:firstRow="1" w:lastRow="0" w:firstColumn="1" w:lastColumn="0" w:noHBand="0" w:noVBand="1"/>
      </w:tblPr>
      <w:tblGrid>
        <w:gridCol w:w="4395"/>
        <w:gridCol w:w="708"/>
        <w:gridCol w:w="4529"/>
      </w:tblGrid>
      <w:tr w:rsidR="00C414BB" w14:paraId="24A8ED11" w14:textId="77777777" w:rsidTr="00C414BB">
        <w:tc>
          <w:tcPr>
            <w:tcW w:w="4395" w:type="dxa"/>
            <w:tcBorders>
              <w:top w:val="nil"/>
              <w:left w:val="nil"/>
              <w:bottom w:val="nil"/>
              <w:right w:val="nil"/>
            </w:tcBorders>
          </w:tcPr>
          <w:p w14:paraId="59EC8995" w14:textId="77777777" w:rsidR="00C414BB" w:rsidRPr="00C414BB" w:rsidRDefault="00C414BB" w:rsidP="00BD4C6F">
            <w:pPr>
              <w:spacing w:after="120"/>
              <w:rPr>
                <w:rFonts w:ascii="Calibri" w:eastAsia="Calibri" w:hAnsi="Calibri" w:cs="Calibri"/>
                <w:kern w:val="0"/>
                <w:lang w:val="en-GB"/>
                <w14:ligatures w14:val="none"/>
              </w:rPr>
            </w:pPr>
          </w:p>
        </w:tc>
        <w:tc>
          <w:tcPr>
            <w:tcW w:w="708" w:type="dxa"/>
            <w:tcBorders>
              <w:top w:val="nil"/>
              <w:left w:val="nil"/>
              <w:bottom w:val="nil"/>
              <w:right w:val="nil"/>
            </w:tcBorders>
          </w:tcPr>
          <w:p w14:paraId="3E7FF0EE" w14:textId="77777777" w:rsidR="00C414BB" w:rsidRPr="00C414BB" w:rsidRDefault="00C414BB" w:rsidP="00BD4C6F">
            <w:pPr>
              <w:spacing w:after="120"/>
              <w:rPr>
                <w:rFonts w:ascii="Calibri" w:eastAsia="Calibri" w:hAnsi="Calibri" w:cs="Calibri"/>
                <w:kern w:val="0"/>
                <w:lang w:val="en-GB"/>
                <w14:ligatures w14:val="none"/>
              </w:rPr>
            </w:pPr>
          </w:p>
        </w:tc>
        <w:tc>
          <w:tcPr>
            <w:tcW w:w="4529" w:type="dxa"/>
            <w:tcBorders>
              <w:top w:val="nil"/>
              <w:left w:val="nil"/>
              <w:bottom w:val="nil"/>
              <w:right w:val="nil"/>
            </w:tcBorders>
          </w:tcPr>
          <w:p w14:paraId="62670147" w14:textId="6960B801" w:rsidR="00C414BB" w:rsidRPr="00C414BB" w:rsidRDefault="00C414BB" w:rsidP="00BD4C6F">
            <w:pPr>
              <w:spacing w:after="120"/>
              <w:rPr>
                <w:rFonts w:ascii="Calibri" w:eastAsia="Calibri" w:hAnsi="Calibri" w:cs="Calibri"/>
                <w:kern w:val="0"/>
                <w:lang w:val="en-GB"/>
                <w14:ligatures w14:val="none"/>
              </w:rPr>
            </w:pPr>
          </w:p>
        </w:tc>
      </w:tr>
      <w:tr w:rsidR="00C414BB" w14:paraId="3056D513" w14:textId="77777777" w:rsidTr="00C414BB">
        <w:tc>
          <w:tcPr>
            <w:tcW w:w="4395" w:type="dxa"/>
            <w:tcBorders>
              <w:top w:val="nil"/>
              <w:left w:val="nil"/>
              <w:bottom w:val="single" w:sz="4" w:space="0" w:color="auto"/>
              <w:right w:val="nil"/>
            </w:tcBorders>
          </w:tcPr>
          <w:p w14:paraId="3DB4BF41" w14:textId="77777777" w:rsidR="00C414BB" w:rsidRPr="00C414BB" w:rsidRDefault="00C414BB" w:rsidP="00BD4C6F">
            <w:pPr>
              <w:spacing w:after="120"/>
              <w:rPr>
                <w:rFonts w:ascii="Calibri" w:eastAsia="Calibri" w:hAnsi="Calibri" w:cs="Calibri"/>
                <w:kern w:val="0"/>
                <w:lang w:val="en-GB"/>
                <w14:ligatures w14:val="none"/>
              </w:rPr>
            </w:pPr>
          </w:p>
        </w:tc>
        <w:tc>
          <w:tcPr>
            <w:tcW w:w="708" w:type="dxa"/>
            <w:tcBorders>
              <w:top w:val="nil"/>
              <w:left w:val="nil"/>
              <w:bottom w:val="nil"/>
              <w:right w:val="nil"/>
            </w:tcBorders>
          </w:tcPr>
          <w:p w14:paraId="4464319F" w14:textId="77777777" w:rsidR="00C414BB" w:rsidRPr="00C414BB" w:rsidRDefault="00C414BB" w:rsidP="00BD4C6F">
            <w:pPr>
              <w:spacing w:after="120"/>
              <w:rPr>
                <w:rFonts w:ascii="Calibri" w:eastAsia="Calibri" w:hAnsi="Calibri" w:cs="Calibri"/>
                <w:kern w:val="0"/>
                <w:lang w:val="en-GB"/>
                <w14:ligatures w14:val="none"/>
              </w:rPr>
            </w:pPr>
          </w:p>
        </w:tc>
        <w:tc>
          <w:tcPr>
            <w:tcW w:w="4529" w:type="dxa"/>
            <w:tcBorders>
              <w:top w:val="nil"/>
              <w:left w:val="nil"/>
              <w:bottom w:val="single" w:sz="4" w:space="0" w:color="auto"/>
              <w:right w:val="nil"/>
            </w:tcBorders>
          </w:tcPr>
          <w:p w14:paraId="5A19F19C" w14:textId="4D4AA9E2" w:rsidR="00C414BB" w:rsidRPr="00C414BB" w:rsidRDefault="00C414BB" w:rsidP="00BD4C6F">
            <w:pPr>
              <w:spacing w:after="120"/>
              <w:rPr>
                <w:rFonts w:ascii="Calibri" w:eastAsia="Calibri" w:hAnsi="Calibri" w:cs="Calibri"/>
                <w:kern w:val="0"/>
                <w:lang w:val="en-GB"/>
                <w14:ligatures w14:val="none"/>
              </w:rPr>
            </w:pPr>
          </w:p>
        </w:tc>
      </w:tr>
      <w:tr w:rsidR="00C414BB" w14:paraId="7DAB2DDB" w14:textId="77777777" w:rsidTr="00C414BB">
        <w:tc>
          <w:tcPr>
            <w:tcW w:w="4395" w:type="dxa"/>
            <w:tcBorders>
              <w:top w:val="single" w:sz="4" w:space="0" w:color="auto"/>
              <w:left w:val="nil"/>
              <w:bottom w:val="nil"/>
              <w:right w:val="nil"/>
            </w:tcBorders>
          </w:tcPr>
          <w:p w14:paraId="0E3906DB" w14:textId="4CEBE7A2" w:rsidR="00C414BB" w:rsidRPr="00C414BB" w:rsidRDefault="00B20B18" w:rsidP="00BD4C6F">
            <w:pPr>
              <w:spacing w:after="120"/>
              <w:rPr>
                <w:rFonts w:ascii="Calibri" w:eastAsia="Calibri" w:hAnsi="Calibri" w:cs="Calibri"/>
                <w:kern w:val="0"/>
                <w:lang w:val="en-GB"/>
                <w14:ligatures w14:val="none"/>
              </w:rPr>
            </w:pPr>
            <w:r>
              <w:rPr>
                <w:rFonts w:ascii="Calibri" w:eastAsia="Calibri" w:hAnsi="Calibri" w:cs="Calibri"/>
                <w:kern w:val="0"/>
                <w:lang w:val="en-GB"/>
                <w14:ligatures w14:val="none"/>
              </w:rPr>
              <w:t>Katrina Stewart</w:t>
            </w:r>
          </w:p>
        </w:tc>
        <w:tc>
          <w:tcPr>
            <w:tcW w:w="708" w:type="dxa"/>
            <w:tcBorders>
              <w:top w:val="nil"/>
              <w:left w:val="nil"/>
              <w:bottom w:val="nil"/>
              <w:right w:val="nil"/>
            </w:tcBorders>
          </w:tcPr>
          <w:p w14:paraId="22865CEC" w14:textId="77777777" w:rsidR="00C414BB" w:rsidRPr="00C414BB" w:rsidRDefault="00C414BB" w:rsidP="00BD4C6F">
            <w:pPr>
              <w:spacing w:after="120"/>
              <w:rPr>
                <w:rFonts w:ascii="Calibri" w:eastAsia="Calibri" w:hAnsi="Calibri" w:cs="Calibri"/>
                <w:kern w:val="0"/>
                <w:lang w:val="en-GB"/>
                <w14:ligatures w14:val="none"/>
              </w:rPr>
            </w:pPr>
          </w:p>
        </w:tc>
        <w:tc>
          <w:tcPr>
            <w:tcW w:w="4529" w:type="dxa"/>
            <w:tcBorders>
              <w:top w:val="single" w:sz="4" w:space="0" w:color="auto"/>
              <w:left w:val="nil"/>
              <w:bottom w:val="nil"/>
              <w:right w:val="nil"/>
            </w:tcBorders>
          </w:tcPr>
          <w:p w14:paraId="3CC8C7F1" w14:textId="0265C780" w:rsidR="00C414BB" w:rsidRPr="00C414BB" w:rsidRDefault="00C414BB" w:rsidP="00BD4C6F">
            <w:pPr>
              <w:spacing w:after="120"/>
              <w:rPr>
                <w:rFonts w:ascii="Calibri" w:eastAsia="Calibri" w:hAnsi="Calibri" w:cs="Calibri"/>
                <w:kern w:val="0"/>
                <w:lang w:val="en-GB"/>
                <w14:ligatures w14:val="none"/>
              </w:rPr>
            </w:pPr>
            <w:r>
              <w:rPr>
                <w:rFonts w:ascii="Calibri" w:eastAsia="Calibri" w:hAnsi="Calibri" w:cs="Calibri"/>
                <w:kern w:val="0"/>
                <w:lang w:val="en-GB"/>
                <w14:ligatures w14:val="none"/>
              </w:rPr>
              <w:t>Matthew La Rose</w:t>
            </w:r>
          </w:p>
        </w:tc>
      </w:tr>
      <w:tr w:rsidR="00C414BB" w14:paraId="760D0F2E" w14:textId="77777777" w:rsidTr="00C414BB">
        <w:tc>
          <w:tcPr>
            <w:tcW w:w="4395" w:type="dxa"/>
            <w:tcBorders>
              <w:top w:val="nil"/>
              <w:left w:val="nil"/>
              <w:bottom w:val="nil"/>
              <w:right w:val="nil"/>
            </w:tcBorders>
          </w:tcPr>
          <w:p w14:paraId="2E5C8D8F" w14:textId="17BC20FC" w:rsidR="00C414BB" w:rsidRPr="00C414BB" w:rsidRDefault="00C414BB" w:rsidP="00BD4C6F">
            <w:pPr>
              <w:spacing w:after="120"/>
              <w:rPr>
                <w:rFonts w:ascii="Calibri" w:eastAsia="Calibri" w:hAnsi="Calibri" w:cs="Calibri"/>
                <w:kern w:val="0"/>
                <w:lang w:val="en-GB"/>
                <w14:ligatures w14:val="none"/>
              </w:rPr>
            </w:pPr>
            <w:r w:rsidRPr="00C414BB">
              <w:rPr>
                <w:rFonts w:ascii="Calibri" w:eastAsia="Calibri" w:hAnsi="Calibri" w:cs="Calibri"/>
                <w:kern w:val="0"/>
                <w:lang w:val="en-GB"/>
                <w14:ligatures w14:val="none"/>
              </w:rPr>
              <w:t>Principal</w:t>
            </w:r>
          </w:p>
        </w:tc>
        <w:tc>
          <w:tcPr>
            <w:tcW w:w="708" w:type="dxa"/>
            <w:tcBorders>
              <w:top w:val="nil"/>
              <w:left w:val="nil"/>
              <w:bottom w:val="nil"/>
              <w:right w:val="nil"/>
            </w:tcBorders>
          </w:tcPr>
          <w:p w14:paraId="11BD184C" w14:textId="77777777" w:rsidR="00C414BB" w:rsidRPr="00C414BB" w:rsidRDefault="00C414BB" w:rsidP="00BD4C6F">
            <w:pPr>
              <w:spacing w:after="120"/>
              <w:rPr>
                <w:rFonts w:ascii="Calibri" w:eastAsia="Calibri" w:hAnsi="Calibri" w:cs="Calibri"/>
                <w:kern w:val="0"/>
                <w:lang w:val="en-GB"/>
                <w14:ligatures w14:val="none"/>
              </w:rPr>
            </w:pPr>
          </w:p>
        </w:tc>
        <w:tc>
          <w:tcPr>
            <w:tcW w:w="4529" w:type="dxa"/>
            <w:tcBorders>
              <w:top w:val="nil"/>
              <w:left w:val="nil"/>
              <w:bottom w:val="nil"/>
              <w:right w:val="nil"/>
            </w:tcBorders>
          </w:tcPr>
          <w:p w14:paraId="2FAF6045" w14:textId="53A0FC64" w:rsidR="00C414BB" w:rsidRPr="00C414BB" w:rsidRDefault="00C414BB" w:rsidP="00BD4C6F">
            <w:pPr>
              <w:spacing w:after="120"/>
              <w:rPr>
                <w:rFonts w:ascii="Calibri" w:eastAsia="Calibri" w:hAnsi="Calibri" w:cs="Calibri"/>
                <w:kern w:val="0"/>
                <w:lang w:val="en-GB"/>
                <w14:ligatures w14:val="none"/>
              </w:rPr>
            </w:pPr>
            <w:r>
              <w:rPr>
                <w:rFonts w:ascii="Calibri" w:eastAsia="Calibri" w:hAnsi="Calibri" w:cs="Calibri"/>
                <w:kern w:val="0"/>
                <w:lang w:val="en-GB"/>
                <w14:ligatures w14:val="none"/>
              </w:rPr>
              <w:t>School Council President</w:t>
            </w:r>
          </w:p>
        </w:tc>
      </w:tr>
    </w:tbl>
    <w:p w14:paraId="3A3AC12A" w14:textId="2D71AF23" w:rsidR="00BD4C6F" w:rsidRPr="00BD4C6F" w:rsidRDefault="00BD4C6F" w:rsidP="00BD4C6F">
      <w:pPr>
        <w:spacing w:after="120" w:line="240" w:lineRule="auto"/>
        <w:rPr>
          <w:rFonts w:ascii="Calibri" w:eastAsia="Calibri" w:hAnsi="Calibri" w:cs="Calibri"/>
          <w:i/>
          <w:iCs/>
          <w:color w:val="FF0000"/>
          <w:kern w:val="0"/>
          <w:lang w:val="en-GB"/>
          <w14:ligatures w14:val="none"/>
        </w:rPr>
      </w:pPr>
      <w:r w:rsidRPr="00BD4C6F">
        <w:rPr>
          <w:rFonts w:ascii="Calibri" w:eastAsia="Calibri" w:hAnsi="Calibri" w:cs="Calibri"/>
          <w:i/>
          <w:iCs/>
          <w:color w:val="FF0000"/>
          <w:kern w:val="0"/>
          <w:lang w:val="en-GB"/>
          <w14:ligatures w14:val="none"/>
        </w:rPr>
        <w:br w:type="page"/>
      </w:r>
    </w:p>
    <w:tbl>
      <w:tblPr>
        <w:tblStyle w:val="TableGrid1"/>
        <w:tblW w:w="96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8024"/>
        <w:gridCol w:w="1606"/>
      </w:tblGrid>
      <w:tr w:rsidR="00BD4C6F" w:rsidRPr="00BD4C6F" w14:paraId="38AA53C2" w14:textId="77777777" w:rsidTr="00BD4C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7B114E4F" w14:textId="77777777" w:rsidR="00BD4C6F" w:rsidRPr="00BD4C6F" w:rsidRDefault="00BD4C6F" w:rsidP="00BD4C6F">
            <w:pPr>
              <w:spacing w:after="120" w:line="264" w:lineRule="auto"/>
              <w:rPr>
                <w:rFonts w:ascii="Calibri" w:eastAsia="Arial" w:hAnsi="Calibri" w:cs="Calibri"/>
              </w:rPr>
            </w:pPr>
            <w:r w:rsidRPr="00BD4C6F">
              <w:rPr>
                <w:rFonts w:ascii="Calibri" w:eastAsia="Calibri" w:hAnsi="Calibri" w:cs="Calibri"/>
                <w:b/>
              </w:rPr>
              <w:lastRenderedPageBreak/>
              <w:t>Curriculum Contributions</w:t>
            </w:r>
            <w:r w:rsidRPr="00BD4C6F">
              <w:rPr>
                <w:rFonts w:ascii="Calibri" w:eastAsia="Calibri" w:hAnsi="Calibri" w:cs="Calibri"/>
                <w:bCs/>
              </w:rPr>
              <w:t xml:space="preserve"> - </w:t>
            </w:r>
            <w:r w:rsidRPr="00BD4C6F">
              <w:rPr>
                <w:rFonts w:ascii="Calibri" w:eastAsia="Calibri" w:hAnsi="Calibri" w:cs="Calibri"/>
              </w:rPr>
              <w:t>items and activities that students use, or participate in, to access the Curriculum</w:t>
            </w:r>
          </w:p>
        </w:tc>
        <w:tc>
          <w:tcPr>
            <w:tcW w:w="1606" w:type="dxa"/>
          </w:tcPr>
          <w:p w14:paraId="61F615AC" w14:textId="77777777" w:rsidR="00BD4C6F" w:rsidRPr="00BD4C6F" w:rsidRDefault="00BD4C6F" w:rsidP="00BD4C6F">
            <w:pPr>
              <w:spacing w:after="120" w:line="264" w:lineRule="auto"/>
              <w:cnfStyle w:val="100000000000" w:firstRow="1" w:lastRow="0" w:firstColumn="0" w:lastColumn="0" w:oddVBand="0" w:evenVBand="0" w:oddHBand="0" w:evenHBand="0" w:firstRowFirstColumn="0" w:firstRowLastColumn="0" w:lastRowFirstColumn="0" w:lastRowLastColumn="0"/>
              <w:rPr>
                <w:rFonts w:ascii="Calibri" w:eastAsia="Arial" w:hAnsi="Calibri" w:cs="Calibri"/>
              </w:rPr>
            </w:pPr>
            <w:r w:rsidRPr="00BD4C6F">
              <w:rPr>
                <w:rFonts w:ascii="Calibri" w:eastAsia="Calibri" w:hAnsi="Calibri" w:cs="Calibri"/>
                <w:bCs/>
              </w:rPr>
              <w:t>Amount</w:t>
            </w:r>
          </w:p>
        </w:tc>
      </w:tr>
      <w:tr w:rsidR="00BD4C6F" w:rsidRPr="00BD4C6F" w14:paraId="2825BF4F" w14:textId="77777777" w:rsidTr="00BD4C6F">
        <w:tc>
          <w:tcPr>
            <w:cnfStyle w:val="001000000000" w:firstRow="0" w:lastRow="0" w:firstColumn="1" w:lastColumn="0" w:oddVBand="0" w:evenVBand="0" w:oddHBand="0" w:evenHBand="0" w:firstRowFirstColumn="0" w:firstRowLastColumn="0" w:lastRowFirstColumn="0" w:lastRowLastColumn="0"/>
            <w:tcW w:w="8024" w:type="dxa"/>
          </w:tcPr>
          <w:p w14:paraId="5952DF25" w14:textId="005A3E12" w:rsidR="00BD4C6F" w:rsidRPr="00BD4C6F" w:rsidRDefault="00BD4C6F" w:rsidP="002C12B4">
            <w:pPr>
              <w:spacing w:after="120" w:line="264" w:lineRule="auto"/>
              <w:rPr>
                <w:rFonts w:ascii="Calibri" w:eastAsia="Arial" w:hAnsi="Calibri" w:cs="Calibri"/>
                <w:color w:val="auto"/>
              </w:rPr>
            </w:pPr>
            <w:r w:rsidRPr="00BD4C6F">
              <w:rPr>
                <w:rFonts w:ascii="Calibri" w:eastAsia="Calibri" w:hAnsi="Calibri" w:cs="Calibri"/>
                <w:color w:val="auto"/>
              </w:rPr>
              <w:t>Classroom consumables, materials &amp; equipment</w:t>
            </w:r>
          </w:p>
          <w:p w14:paraId="5B476C2D" w14:textId="5C6FB8D9" w:rsidR="00BD4C6F" w:rsidRPr="00633D47" w:rsidRDefault="00BD4C6F" w:rsidP="00BD4C6F">
            <w:pPr>
              <w:numPr>
                <w:ilvl w:val="0"/>
                <w:numId w:val="4"/>
              </w:numPr>
              <w:spacing w:after="120" w:line="264" w:lineRule="auto"/>
              <w:contextualSpacing/>
              <w:rPr>
                <w:rFonts w:ascii="Calibri" w:eastAsia="MS PGothic" w:hAnsi="Calibri" w:cs="Calibri"/>
                <w:color w:val="auto"/>
              </w:rPr>
            </w:pPr>
            <w:r w:rsidRPr="00BD4C6F">
              <w:rPr>
                <w:rFonts w:ascii="Calibri" w:eastAsia="Calibri" w:hAnsi="Calibri" w:cs="Calibri"/>
                <w:color w:val="auto"/>
              </w:rPr>
              <w:t>Art – paint, crayons, canvas, glitter, coloured paper</w:t>
            </w:r>
          </w:p>
          <w:p w14:paraId="36012657" w14:textId="2DA430A1" w:rsidR="00633D47" w:rsidRPr="00BD4C6F" w:rsidRDefault="00633D47" w:rsidP="00BD4C6F">
            <w:pPr>
              <w:numPr>
                <w:ilvl w:val="0"/>
                <w:numId w:val="4"/>
              </w:numPr>
              <w:spacing w:after="120" w:line="264" w:lineRule="auto"/>
              <w:contextualSpacing/>
              <w:rPr>
                <w:rFonts w:ascii="Calibri" w:eastAsia="MS PGothic" w:hAnsi="Calibri" w:cs="Calibri"/>
                <w:color w:val="auto"/>
              </w:rPr>
            </w:pPr>
            <w:r>
              <w:rPr>
                <w:rFonts w:ascii="Calibri" w:eastAsia="Calibri" w:hAnsi="Calibri" w:cs="Calibri"/>
                <w:color w:val="auto"/>
              </w:rPr>
              <w:t>Performing Arts – Instruments</w:t>
            </w:r>
            <w:r w:rsidR="006909B7">
              <w:rPr>
                <w:rFonts w:ascii="Calibri" w:eastAsia="Calibri" w:hAnsi="Calibri" w:cs="Calibri"/>
                <w:color w:val="auto"/>
              </w:rPr>
              <w:t xml:space="preserve"> and equipment</w:t>
            </w:r>
          </w:p>
          <w:p w14:paraId="381A72C3" w14:textId="6278D53F" w:rsidR="00633D47" w:rsidRPr="00BD4C6F" w:rsidRDefault="00633D47" w:rsidP="00BD4C6F">
            <w:pPr>
              <w:numPr>
                <w:ilvl w:val="0"/>
                <w:numId w:val="4"/>
              </w:numPr>
              <w:spacing w:after="120" w:line="264" w:lineRule="auto"/>
              <w:contextualSpacing/>
              <w:rPr>
                <w:rFonts w:ascii="Calibri" w:eastAsia="MS PGothic" w:hAnsi="Calibri" w:cs="Calibri"/>
                <w:color w:val="auto"/>
              </w:rPr>
            </w:pPr>
            <w:r>
              <w:rPr>
                <w:rFonts w:ascii="Calibri" w:eastAsia="Calibri" w:hAnsi="Calibri" w:cs="Calibri"/>
                <w:color w:val="auto"/>
              </w:rPr>
              <w:t xml:space="preserve">All Curriculum - </w:t>
            </w:r>
            <w:r w:rsidRPr="00633D47">
              <w:rPr>
                <w:rFonts w:ascii="Calibri" w:eastAsia="Calibri" w:hAnsi="Calibri" w:cs="Calibri"/>
                <w:color w:val="auto"/>
              </w:rPr>
              <w:t>Essential Assessment software</w:t>
            </w:r>
          </w:p>
          <w:p w14:paraId="54E817B8" w14:textId="0AC59ADA" w:rsidR="00BD4C6F" w:rsidRPr="00BD4C6F" w:rsidRDefault="00BD4C6F" w:rsidP="00BD4C6F">
            <w:pPr>
              <w:numPr>
                <w:ilvl w:val="0"/>
                <w:numId w:val="4"/>
              </w:numPr>
              <w:spacing w:after="120" w:line="264" w:lineRule="auto"/>
              <w:contextualSpacing/>
              <w:rPr>
                <w:rFonts w:ascii="Calibri" w:eastAsia="MS PGothic" w:hAnsi="Calibri" w:cs="Calibri"/>
                <w:color w:val="auto"/>
              </w:rPr>
            </w:pPr>
            <w:r w:rsidRPr="00BD4C6F">
              <w:rPr>
                <w:rFonts w:ascii="Calibri" w:eastAsia="Calibri" w:hAnsi="Calibri" w:cs="Calibri"/>
                <w:color w:val="auto"/>
              </w:rPr>
              <w:t>Mathematics – numeracy blocks</w:t>
            </w:r>
          </w:p>
          <w:p w14:paraId="66E2CF8C" w14:textId="5DA20E18" w:rsidR="00BD4C6F" w:rsidRPr="00BD4C6F" w:rsidRDefault="00BD4C6F" w:rsidP="00BD4C6F">
            <w:pPr>
              <w:numPr>
                <w:ilvl w:val="0"/>
                <w:numId w:val="4"/>
              </w:numPr>
              <w:spacing w:after="120" w:line="264" w:lineRule="auto"/>
              <w:contextualSpacing/>
              <w:rPr>
                <w:rFonts w:ascii="Calibri" w:eastAsia="MS PGothic" w:hAnsi="Calibri" w:cs="Calibri"/>
                <w:color w:val="auto"/>
              </w:rPr>
            </w:pPr>
            <w:r w:rsidRPr="00BD4C6F">
              <w:rPr>
                <w:rFonts w:ascii="Calibri" w:eastAsia="Calibri" w:hAnsi="Calibri" w:cs="Calibri"/>
                <w:color w:val="auto"/>
              </w:rPr>
              <w:t>English – book boxes</w:t>
            </w:r>
          </w:p>
          <w:p w14:paraId="23D4BF79" w14:textId="77777777" w:rsidR="00BD4C6F" w:rsidRPr="002B25DC" w:rsidRDefault="00BD4C6F" w:rsidP="00BD4C6F">
            <w:pPr>
              <w:numPr>
                <w:ilvl w:val="0"/>
                <w:numId w:val="4"/>
              </w:numPr>
              <w:spacing w:after="120" w:line="264" w:lineRule="auto"/>
              <w:contextualSpacing/>
              <w:rPr>
                <w:rFonts w:ascii="Calibri" w:eastAsia="MS PGothic" w:hAnsi="Calibri" w:cs="Calibri"/>
                <w:color w:val="auto"/>
              </w:rPr>
            </w:pPr>
            <w:r w:rsidRPr="00BD4C6F">
              <w:rPr>
                <w:rFonts w:ascii="Calibri" w:eastAsia="Calibri" w:hAnsi="Calibri" w:cs="Calibri"/>
                <w:color w:val="auto"/>
              </w:rPr>
              <w:t>Sports – equipment</w:t>
            </w:r>
          </w:p>
          <w:p w14:paraId="264128AB" w14:textId="27D76D7A" w:rsidR="002B25DC" w:rsidRPr="00BD4C6F" w:rsidRDefault="002B25DC" w:rsidP="00BD4C6F">
            <w:pPr>
              <w:numPr>
                <w:ilvl w:val="0"/>
                <w:numId w:val="4"/>
              </w:numPr>
              <w:spacing w:after="120" w:line="264" w:lineRule="auto"/>
              <w:contextualSpacing/>
              <w:rPr>
                <w:rFonts w:ascii="Calibri" w:eastAsia="MS PGothic" w:hAnsi="Calibri" w:cs="Calibri"/>
                <w:color w:val="auto"/>
              </w:rPr>
            </w:pPr>
            <w:r w:rsidRPr="002B25DC">
              <w:rPr>
                <w:rFonts w:ascii="Calibri" w:eastAsia="MS PGothic" w:hAnsi="Calibri" w:cs="Calibri"/>
                <w:color w:val="auto"/>
              </w:rPr>
              <w:t>STEM – science consumables, chemicals</w:t>
            </w:r>
          </w:p>
        </w:tc>
        <w:tc>
          <w:tcPr>
            <w:tcW w:w="1606" w:type="dxa"/>
            <w:vAlign w:val="center"/>
          </w:tcPr>
          <w:p w14:paraId="2CC1F6CC" w14:textId="0380FF09" w:rsidR="00BD4C6F" w:rsidRPr="00BD4C6F" w:rsidRDefault="00BD4C6F" w:rsidP="00BD4C6F">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0000"/>
              </w:rPr>
            </w:pPr>
            <w:r w:rsidRPr="00BD4C6F">
              <w:rPr>
                <w:rFonts w:ascii="Calibri" w:eastAsia="Calibri" w:hAnsi="Calibri" w:cs="Calibri"/>
              </w:rPr>
              <w:t>$</w:t>
            </w:r>
            <w:r w:rsidR="006909B7">
              <w:rPr>
                <w:rFonts w:ascii="Calibri" w:eastAsia="Calibri" w:hAnsi="Calibri" w:cs="Calibri"/>
              </w:rPr>
              <w:t>7</w:t>
            </w:r>
            <w:r w:rsidR="00633D47" w:rsidRPr="00633D47">
              <w:rPr>
                <w:rFonts w:ascii="Calibri" w:eastAsia="Calibri" w:hAnsi="Calibri" w:cs="Calibri"/>
              </w:rPr>
              <w:t>0</w:t>
            </w:r>
          </w:p>
        </w:tc>
      </w:tr>
      <w:tr w:rsidR="002B25DC" w:rsidRPr="00BD4C6F" w14:paraId="550DE2F6" w14:textId="77777777" w:rsidTr="00BD4C6F">
        <w:tc>
          <w:tcPr>
            <w:cnfStyle w:val="001000000000" w:firstRow="0" w:lastRow="0" w:firstColumn="1" w:lastColumn="0" w:oddVBand="0" w:evenVBand="0" w:oddHBand="0" w:evenHBand="0" w:firstRowFirstColumn="0" w:firstRowLastColumn="0" w:lastRowFirstColumn="0" w:lastRowLastColumn="0"/>
            <w:tcW w:w="8024" w:type="dxa"/>
          </w:tcPr>
          <w:p w14:paraId="65143C0A" w14:textId="77777777" w:rsidR="002B25DC" w:rsidRPr="006909B7" w:rsidRDefault="002B25DC" w:rsidP="006909B7">
            <w:pPr>
              <w:pStyle w:val="ListParagraph"/>
              <w:numPr>
                <w:ilvl w:val="0"/>
                <w:numId w:val="10"/>
              </w:numPr>
              <w:spacing w:after="120" w:line="264" w:lineRule="auto"/>
              <w:rPr>
                <w:rFonts w:ascii="Calibri" w:eastAsia="Calibri" w:hAnsi="Calibri" w:cs="Calibri"/>
              </w:rPr>
            </w:pPr>
            <w:r w:rsidRPr="006909B7">
              <w:rPr>
                <w:rFonts w:ascii="Calibri" w:eastAsia="Calibri" w:hAnsi="Calibri" w:cs="Calibri"/>
              </w:rPr>
              <w:t xml:space="preserve">Online subscriptions </w:t>
            </w:r>
          </w:p>
          <w:p w14:paraId="22F69668" w14:textId="741CD0F9" w:rsidR="002B25DC" w:rsidRPr="006909B7" w:rsidRDefault="002B25DC" w:rsidP="006909B7">
            <w:pPr>
              <w:pStyle w:val="ListParagraph"/>
              <w:numPr>
                <w:ilvl w:val="0"/>
                <w:numId w:val="10"/>
              </w:numPr>
              <w:spacing w:after="120" w:line="264" w:lineRule="auto"/>
              <w:rPr>
                <w:rFonts w:ascii="Calibri" w:eastAsia="Calibri" w:hAnsi="Calibri" w:cs="Calibri"/>
              </w:rPr>
            </w:pPr>
            <w:r w:rsidRPr="006909B7">
              <w:rPr>
                <w:rFonts w:ascii="Calibri" w:eastAsia="Calibri" w:hAnsi="Calibri" w:cs="Calibri"/>
              </w:rPr>
              <w:t xml:space="preserve">Essential Assessment </w:t>
            </w:r>
          </w:p>
          <w:p w14:paraId="39062352" w14:textId="454BCC91" w:rsidR="002B25DC" w:rsidRPr="006909B7" w:rsidRDefault="006909B7" w:rsidP="006909B7">
            <w:pPr>
              <w:pStyle w:val="ListParagraph"/>
              <w:numPr>
                <w:ilvl w:val="0"/>
                <w:numId w:val="10"/>
              </w:numPr>
              <w:spacing w:after="120" w:line="264" w:lineRule="auto"/>
              <w:rPr>
                <w:rFonts w:ascii="Calibri" w:eastAsia="Calibri" w:hAnsi="Calibri" w:cs="Calibri"/>
              </w:rPr>
            </w:pPr>
            <w:r w:rsidRPr="006909B7">
              <w:rPr>
                <w:rFonts w:ascii="Calibri" w:eastAsia="Calibri" w:hAnsi="Calibri" w:cs="Calibri"/>
              </w:rPr>
              <w:t>Co</w:t>
            </w:r>
            <w:r w:rsidR="002B25DC" w:rsidRPr="006909B7">
              <w:rPr>
                <w:rFonts w:ascii="Calibri" w:eastAsia="Calibri" w:hAnsi="Calibri" w:cs="Calibri"/>
              </w:rPr>
              <w:t>mpass</w:t>
            </w:r>
          </w:p>
          <w:p w14:paraId="41262C08" w14:textId="5CC4AC43" w:rsidR="002B25DC" w:rsidRPr="006909B7" w:rsidRDefault="002B25DC" w:rsidP="006909B7">
            <w:pPr>
              <w:pStyle w:val="ListParagraph"/>
              <w:numPr>
                <w:ilvl w:val="0"/>
                <w:numId w:val="10"/>
              </w:numPr>
              <w:spacing w:after="120" w:line="264" w:lineRule="auto"/>
              <w:rPr>
                <w:rFonts w:ascii="Calibri" w:eastAsia="Calibri" w:hAnsi="Calibri" w:cs="Calibri"/>
              </w:rPr>
            </w:pPr>
            <w:r w:rsidRPr="006909B7">
              <w:rPr>
                <w:rFonts w:ascii="Calibri" w:eastAsia="Calibri" w:hAnsi="Calibri" w:cs="Calibri"/>
              </w:rPr>
              <w:t>Sunshine Online</w:t>
            </w:r>
          </w:p>
          <w:p w14:paraId="0DB18AE9" w14:textId="2D451A25" w:rsidR="002B25DC" w:rsidRPr="006909B7" w:rsidRDefault="006909B7" w:rsidP="006909B7">
            <w:pPr>
              <w:pStyle w:val="ListParagraph"/>
              <w:numPr>
                <w:ilvl w:val="0"/>
                <w:numId w:val="10"/>
              </w:numPr>
              <w:spacing w:after="120" w:line="264" w:lineRule="auto"/>
              <w:rPr>
                <w:rFonts w:ascii="Calibri" w:eastAsia="Calibri" w:hAnsi="Calibri" w:cs="Calibri"/>
              </w:rPr>
            </w:pPr>
            <w:r w:rsidRPr="006909B7">
              <w:rPr>
                <w:rFonts w:ascii="Calibri" w:eastAsia="Calibri" w:hAnsi="Calibri" w:cs="Calibri"/>
              </w:rPr>
              <w:t>Reading Eggs for improved literacy and numeracy</w:t>
            </w:r>
          </w:p>
        </w:tc>
        <w:tc>
          <w:tcPr>
            <w:tcW w:w="1606" w:type="dxa"/>
            <w:vAlign w:val="center"/>
          </w:tcPr>
          <w:p w14:paraId="6F2AB926" w14:textId="392B1351" w:rsidR="002B25DC" w:rsidRPr="00BD4C6F" w:rsidRDefault="006909B7" w:rsidP="00BD4C6F">
            <w:pPr>
              <w:spacing w:after="120"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$20</w:t>
            </w:r>
          </w:p>
        </w:tc>
      </w:tr>
      <w:tr w:rsidR="00BD4C6F" w:rsidRPr="00BD4C6F" w14:paraId="11F1EF1A" w14:textId="77777777" w:rsidTr="00BD4C6F">
        <w:tc>
          <w:tcPr>
            <w:cnfStyle w:val="001000000000" w:firstRow="0" w:lastRow="0" w:firstColumn="1" w:lastColumn="0" w:oddVBand="0" w:evenVBand="0" w:oddHBand="0" w:evenHBand="0" w:firstRowFirstColumn="0" w:firstRowLastColumn="0" w:lastRowFirstColumn="0" w:lastRowLastColumn="0"/>
            <w:tcW w:w="8024" w:type="dxa"/>
          </w:tcPr>
          <w:p w14:paraId="18C8136B" w14:textId="77777777" w:rsidR="00BD4C6F" w:rsidRPr="00BD4C6F" w:rsidRDefault="00BD4C6F" w:rsidP="00BD4C6F">
            <w:pPr>
              <w:spacing w:after="120" w:line="264" w:lineRule="auto"/>
              <w:rPr>
                <w:rFonts w:ascii="Calibri" w:eastAsia="Arial" w:hAnsi="Calibri" w:cs="Calibri"/>
                <w:color w:val="FF0000"/>
              </w:rPr>
            </w:pPr>
            <w:r w:rsidRPr="00BD4C6F">
              <w:rPr>
                <w:rFonts w:ascii="Calibri" w:eastAsia="Calibri" w:hAnsi="Calibri" w:cs="Calibri"/>
                <w:color w:val="auto"/>
              </w:rPr>
              <w:t>ICT devices – provision of devices from the shared classroom sets</w:t>
            </w:r>
          </w:p>
        </w:tc>
        <w:tc>
          <w:tcPr>
            <w:tcW w:w="1606" w:type="dxa"/>
            <w:vAlign w:val="center"/>
          </w:tcPr>
          <w:p w14:paraId="4E9DAC90" w14:textId="459EED01" w:rsidR="00BD4C6F" w:rsidRPr="00BD4C6F" w:rsidRDefault="00BD4C6F" w:rsidP="00BD4C6F">
            <w:pPr>
              <w:spacing w:after="120" w:line="264"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D4C6F">
              <w:rPr>
                <w:rFonts w:ascii="Calibri" w:eastAsia="Calibri" w:hAnsi="Calibri" w:cs="Calibri"/>
              </w:rPr>
              <w:t>$</w:t>
            </w:r>
            <w:r w:rsidR="006909B7">
              <w:rPr>
                <w:rFonts w:ascii="Calibri" w:eastAsia="Calibri" w:hAnsi="Calibri" w:cs="Calibri"/>
              </w:rPr>
              <w:t>15</w:t>
            </w:r>
          </w:p>
        </w:tc>
      </w:tr>
      <w:tr w:rsidR="00BD4C6F" w:rsidRPr="00BD4C6F" w14:paraId="4CDBF407" w14:textId="77777777" w:rsidTr="00BD4C6F">
        <w:tc>
          <w:tcPr>
            <w:cnfStyle w:val="001000000000" w:firstRow="0" w:lastRow="0" w:firstColumn="1" w:lastColumn="0" w:oddVBand="0" w:evenVBand="0" w:oddHBand="0" w:evenHBand="0" w:firstRowFirstColumn="0" w:firstRowLastColumn="0" w:lastRowFirstColumn="0" w:lastRowLastColumn="0"/>
            <w:tcW w:w="8024" w:type="dxa"/>
          </w:tcPr>
          <w:p w14:paraId="51E1B00A" w14:textId="77777777" w:rsidR="00BD4C6F" w:rsidRPr="00BD4C6F" w:rsidRDefault="00BD4C6F" w:rsidP="00BD4C6F">
            <w:pPr>
              <w:spacing w:after="120" w:line="264" w:lineRule="auto"/>
              <w:rPr>
                <w:rFonts w:ascii="Calibri" w:eastAsia="Arial" w:hAnsi="Calibri" w:cs="Calibri"/>
                <w:color w:val="auto"/>
              </w:rPr>
            </w:pPr>
            <w:r w:rsidRPr="00BD4C6F">
              <w:rPr>
                <w:rFonts w:ascii="Calibri" w:eastAsia="Calibri" w:hAnsi="Calibri" w:cs="Calibri"/>
                <w:color w:val="auto"/>
              </w:rPr>
              <w:t>Printing and photocopying of worksheets and learning materials</w:t>
            </w:r>
          </w:p>
        </w:tc>
        <w:tc>
          <w:tcPr>
            <w:tcW w:w="1606" w:type="dxa"/>
            <w:vAlign w:val="center"/>
          </w:tcPr>
          <w:p w14:paraId="5A2B5EAD" w14:textId="4E1DAF55" w:rsidR="00BD4C6F" w:rsidRPr="00BD4C6F" w:rsidRDefault="00BD4C6F" w:rsidP="00BD4C6F">
            <w:pPr>
              <w:spacing w:after="120" w:line="264"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D4C6F">
              <w:rPr>
                <w:rFonts w:ascii="Calibri" w:eastAsia="Calibri" w:hAnsi="Calibri" w:cs="Calibri"/>
              </w:rPr>
              <w:t>$</w:t>
            </w:r>
            <w:r w:rsidR="000B3426">
              <w:rPr>
                <w:rFonts w:ascii="Calibri" w:eastAsia="Calibri" w:hAnsi="Calibri" w:cs="Calibri"/>
              </w:rPr>
              <w:t>5</w:t>
            </w:r>
          </w:p>
        </w:tc>
      </w:tr>
      <w:tr w:rsidR="00BD4C6F" w:rsidRPr="00BD4C6F" w14:paraId="32FDB492" w14:textId="77777777" w:rsidTr="00BD4C6F">
        <w:tc>
          <w:tcPr>
            <w:cnfStyle w:val="001000000000" w:firstRow="0" w:lastRow="0" w:firstColumn="1" w:lastColumn="0" w:oddVBand="0" w:evenVBand="0" w:oddHBand="0" w:evenHBand="0" w:firstRowFirstColumn="0" w:firstRowLastColumn="0" w:lastRowFirstColumn="0" w:lastRowLastColumn="0"/>
            <w:tcW w:w="8024" w:type="dxa"/>
          </w:tcPr>
          <w:p w14:paraId="53ADCC8C" w14:textId="60E0A76D" w:rsidR="00BD4C6F" w:rsidRPr="00BD4C6F" w:rsidRDefault="000B3426" w:rsidP="000B3426">
            <w:pPr>
              <w:spacing w:after="120" w:line="264" w:lineRule="auto"/>
              <w:contextualSpacing/>
              <w:rPr>
                <w:rFonts w:ascii="Calibri" w:eastAsia="MS PGothic" w:hAnsi="Calibri" w:cs="Calibri"/>
                <w:color w:val="auto"/>
              </w:rPr>
            </w:pPr>
            <w:r w:rsidRPr="000B3426">
              <w:rPr>
                <w:rFonts w:ascii="Calibri" w:eastAsia="Calibri" w:hAnsi="Calibri" w:cs="Calibri"/>
                <w:color w:val="auto"/>
              </w:rPr>
              <w:t>Subject specific materials and equipment</w:t>
            </w:r>
          </w:p>
        </w:tc>
        <w:tc>
          <w:tcPr>
            <w:tcW w:w="1606" w:type="dxa"/>
            <w:vAlign w:val="center"/>
          </w:tcPr>
          <w:p w14:paraId="4D8CF0C6" w14:textId="4F25DBDC" w:rsidR="00BD4C6F" w:rsidRPr="00BD4C6F" w:rsidRDefault="00BD4C6F" w:rsidP="00BD4C6F">
            <w:pPr>
              <w:spacing w:after="120" w:line="264"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D4C6F">
              <w:rPr>
                <w:rFonts w:ascii="Calibri" w:eastAsia="Calibri" w:hAnsi="Calibri" w:cs="Calibri"/>
              </w:rPr>
              <w:t>$</w:t>
            </w:r>
            <w:r w:rsidR="00FF4CFD">
              <w:rPr>
                <w:rFonts w:ascii="Calibri" w:eastAsia="Calibri" w:hAnsi="Calibri" w:cs="Calibri"/>
              </w:rPr>
              <w:t>20</w:t>
            </w:r>
          </w:p>
        </w:tc>
      </w:tr>
      <w:tr w:rsidR="00BD4C6F" w:rsidRPr="00BD4C6F" w14:paraId="63BDAD34" w14:textId="77777777" w:rsidTr="00BD4C6F">
        <w:tc>
          <w:tcPr>
            <w:cnfStyle w:val="001000000000" w:firstRow="0" w:lastRow="0" w:firstColumn="1" w:lastColumn="0" w:oddVBand="0" w:evenVBand="0" w:oddHBand="0" w:evenHBand="0" w:firstRowFirstColumn="0" w:firstRowLastColumn="0" w:lastRowFirstColumn="0" w:lastRowLastColumn="0"/>
            <w:tcW w:w="8024" w:type="dxa"/>
            <w:tcBorders>
              <w:bottom w:val="single" w:sz="4" w:space="0" w:color="A6A6A6"/>
            </w:tcBorders>
            <w:shd w:val="clear" w:color="auto" w:fill="D9D9D9"/>
            <w:vAlign w:val="center"/>
          </w:tcPr>
          <w:p w14:paraId="4A051A4F" w14:textId="77777777" w:rsidR="00BD4C6F" w:rsidRPr="00BD4C6F" w:rsidRDefault="00BD4C6F" w:rsidP="00BD4C6F">
            <w:pPr>
              <w:spacing w:after="120"/>
              <w:rPr>
                <w:rFonts w:ascii="Calibri" w:eastAsia="Calibri" w:hAnsi="Calibri" w:cs="Calibri"/>
                <w:b/>
                <w:bCs/>
                <w:color w:val="auto"/>
              </w:rPr>
            </w:pPr>
            <w:r w:rsidRPr="00BD4C6F">
              <w:rPr>
                <w:rFonts w:ascii="Calibri" w:eastAsia="Arial" w:hAnsi="Calibri" w:cs="Calibri"/>
                <w:b/>
                <w:bCs/>
                <w:color w:val="auto"/>
              </w:rPr>
              <w:t>Total Curriculum Contributions</w:t>
            </w:r>
          </w:p>
        </w:tc>
        <w:tc>
          <w:tcPr>
            <w:tcW w:w="1606" w:type="dxa"/>
            <w:tcBorders>
              <w:bottom w:val="single" w:sz="4" w:space="0" w:color="A6A6A6"/>
            </w:tcBorders>
            <w:shd w:val="clear" w:color="auto" w:fill="D9D9D9"/>
            <w:vAlign w:val="center"/>
          </w:tcPr>
          <w:p w14:paraId="40CF174D" w14:textId="6C03E9C3" w:rsidR="00BD4C6F" w:rsidRPr="00BD4C6F" w:rsidRDefault="00BD4C6F" w:rsidP="00BD4C6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00BD4C6F">
              <w:rPr>
                <w:rFonts w:ascii="Calibri" w:eastAsia="Calibri" w:hAnsi="Calibri" w:cs="Calibri"/>
                <w:b/>
                <w:bCs/>
              </w:rPr>
              <w:t>$</w:t>
            </w:r>
            <w:r w:rsidR="00321D59" w:rsidRPr="00321D59">
              <w:rPr>
                <w:rFonts w:ascii="Calibri" w:eastAsia="Calibri" w:hAnsi="Calibri" w:cs="Calibri"/>
                <w:b/>
                <w:bCs/>
              </w:rPr>
              <w:t>1</w:t>
            </w:r>
            <w:r w:rsidR="006909B7">
              <w:rPr>
                <w:rFonts w:ascii="Calibri" w:eastAsia="Calibri" w:hAnsi="Calibri" w:cs="Calibri"/>
                <w:b/>
                <w:bCs/>
              </w:rPr>
              <w:t>3</w:t>
            </w:r>
            <w:r w:rsidR="00321D59" w:rsidRPr="00321D59">
              <w:rPr>
                <w:rFonts w:ascii="Calibri" w:eastAsia="Calibri" w:hAnsi="Calibri" w:cs="Calibri"/>
                <w:b/>
                <w:bCs/>
              </w:rPr>
              <w:t>0</w:t>
            </w:r>
          </w:p>
        </w:tc>
      </w:tr>
      <w:tr w:rsidR="00BD4C6F" w:rsidRPr="00BD4C6F" w14:paraId="6E3BB9E1" w14:textId="77777777" w:rsidTr="00BD4C6F">
        <w:tc>
          <w:tcPr>
            <w:cnfStyle w:val="001000000000" w:firstRow="0" w:lastRow="0" w:firstColumn="1" w:lastColumn="0" w:oddVBand="0" w:evenVBand="0" w:oddHBand="0" w:evenHBand="0" w:firstRowFirstColumn="0" w:firstRowLastColumn="0" w:lastRowFirstColumn="0" w:lastRowLastColumn="0"/>
            <w:tcW w:w="9630" w:type="dxa"/>
            <w:gridSpan w:val="2"/>
            <w:tcBorders>
              <w:left w:val="nil"/>
              <w:right w:val="nil"/>
            </w:tcBorders>
            <w:shd w:val="clear" w:color="auto" w:fill="auto"/>
            <w:vAlign w:val="center"/>
          </w:tcPr>
          <w:p w14:paraId="7EAA819F" w14:textId="77777777" w:rsidR="00BD4C6F" w:rsidRPr="00BD4C6F" w:rsidRDefault="00BD4C6F" w:rsidP="00BD4C6F">
            <w:pPr>
              <w:rPr>
                <w:rFonts w:ascii="Calibri" w:eastAsia="Calibri" w:hAnsi="Calibri" w:cs="Calibri"/>
                <w:b/>
                <w:bCs/>
                <w:sz w:val="4"/>
                <w:szCs w:val="6"/>
              </w:rPr>
            </w:pPr>
          </w:p>
        </w:tc>
      </w:tr>
      <w:tr w:rsidR="00BD4C6F" w:rsidRPr="00BD4C6F" w14:paraId="7436A434" w14:textId="77777777" w:rsidTr="00BD4C6F">
        <w:tc>
          <w:tcPr>
            <w:cnfStyle w:val="001000000000" w:firstRow="0" w:lastRow="0" w:firstColumn="1" w:lastColumn="0" w:oddVBand="0" w:evenVBand="0" w:oddHBand="0" w:evenHBand="0" w:firstRowFirstColumn="0" w:firstRowLastColumn="0" w:lastRowFirstColumn="0" w:lastRowLastColumn="0"/>
            <w:tcW w:w="8024" w:type="dxa"/>
            <w:shd w:val="clear" w:color="auto" w:fill="004C97"/>
          </w:tcPr>
          <w:p w14:paraId="0456D62B" w14:textId="77777777" w:rsidR="00BD4C6F" w:rsidRPr="00BD4C6F" w:rsidRDefault="00BD4C6F" w:rsidP="00BD4C6F">
            <w:pPr>
              <w:spacing w:after="120" w:line="264" w:lineRule="auto"/>
              <w:rPr>
                <w:rFonts w:ascii="Calibri" w:eastAsia="Arial" w:hAnsi="Calibri" w:cs="Calibri"/>
              </w:rPr>
            </w:pPr>
            <w:r w:rsidRPr="00BD4C6F">
              <w:rPr>
                <w:rFonts w:ascii="Calibri" w:eastAsia="Calibri" w:hAnsi="Calibri" w:cs="Calibri"/>
                <w:b/>
                <w:bCs/>
                <w:color w:val="FFFFFF"/>
              </w:rPr>
              <w:t xml:space="preserve">Other Contributions - </w:t>
            </w:r>
            <w:r w:rsidRPr="00BD4C6F">
              <w:rPr>
                <w:rFonts w:ascii="Calibri" w:eastAsia="Calibri" w:hAnsi="Calibri" w:cs="Calibri"/>
                <w:color w:val="FFFFFF"/>
              </w:rPr>
              <w:t>for non-curriculum items and activities</w:t>
            </w:r>
          </w:p>
        </w:tc>
        <w:tc>
          <w:tcPr>
            <w:tcW w:w="1606" w:type="dxa"/>
            <w:shd w:val="clear" w:color="auto" w:fill="004C97"/>
          </w:tcPr>
          <w:p w14:paraId="1262D29E" w14:textId="77777777" w:rsidR="00BD4C6F" w:rsidRPr="00BD4C6F" w:rsidRDefault="00BD4C6F" w:rsidP="00BD4C6F">
            <w:pPr>
              <w:spacing w:after="120" w:line="264"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D4C6F">
              <w:rPr>
                <w:rFonts w:ascii="Calibri" w:eastAsia="Calibri" w:hAnsi="Calibri" w:cs="Calibri"/>
                <w:b/>
                <w:bCs/>
                <w:color w:val="FFFFFF"/>
              </w:rPr>
              <w:t>Amount</w:t>
            </w:r>
          </w:p>
        </w:tc>
      </w:tr>
      <w:tr w:rsidR="00BD4C6F" w:rsidRPr="00BD4C6F" w14:paraId="645C92EA" w14:textId="77777777" w:rsidTr="00BD4C6F">
        <w:tc>
          <w:tcPr>
            <w:cnfStyle w:val="001000000000" w:firstRow="0" w:lastRow="0" w:firstColumn="1" w:lastColumn="0" w:oddVBand="0" w:evenVBand="0" w:oddHBand="0" w:evenHBand="0" w:firstRowFirstColumn="0" w:firstRowLastColumn="0" w:lastRowFirstColumn="0" w:lastRowLastColumn="0"/>
            <w:tcW w:w="8024" w:type="dxa"/>
          </w:tcPr>
          <w:p w14:paraId="6C145991" w14:textId="77777777" w:rsidR="00BD4C6F" w:rsidRPr="00BD4C6F" w:rsidRDefault="00BD4C6F" w:rsidP="00BD4C6F">
            <w:pPr>
              <w:spacing w:after="120" w:line="264" w:lineRule="auto"/>
              <w:rPr>
                <w:rFonts w:ascii="Calibri" w:eastAsia="Arial" w:hAnsi="Calibri" w:cs="Calibri"/>
                <w:color w:val="auto"/>
              </w:rPr>
            </w:pPr>
            <w:r w:rsidRPr="00BD4C6F">
              <w:rPr>
                <w:rFonts w:ascii="Calibri" w:eastAsia="Calibri" w:hAnsi="Calibri" w:cs="Calibri"/>
                <w:color w:val="auto"/>
              </w:rPr>
              <w:t>Student wellbeing programs</w:t>
            </w:r>
          </w:p>
        </w:tc>
        <w:tc>
          <w:tcPr>
            <w:tcW w:w="1606" w:type="dxa"/>
            <w:vAlign w:val="center"/>
          </w:tcPr>
          <w:p w14:paraId="63BCFDAC" w14:textId="4F9C859B" w:rsidR="00BD4C6F" w:rsidRPr="00BD4C6F" w:rsidRDefault="00BD4C6F" w:rsidP="00BD4C6F">
            <w:pPr>
              <w:spacing w:after="120" w:line="264"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D4C6F">
              <w:rPr>
                <w:rFonts w:ascii="Calibri" w:eastAsia="Calibri" w:hAnsi="Calibri" w:cs="Calibri"/>
              </w:rPr>
              <w:t>$</w:t>
            </w:r>
            <w:r w:rsidR="006909B7">
              <w:rPr>
                <w:rFonts w:ascii="Calibri" w:eastAsia="Calibri" w:hAnsi="Calibri" w:cs="Calibri"/>
              </w:rPr>
              <w:t>5</w:t>
            </w:r>
          </w:p>
        </w:tc>
      </w:tr>
      <w:tr w:rsidR="006909B7" w:rsidRPr="00BD4C6F" w14:paraId="45FF828D" w14:textId="77777777" w:rsidTr="00BD4C6F">
        <w:tc>
          <w:tcPr>
            <w:cnfStyle w:val="001000000000" w:firstRow="0" w:lastRow="0" w:firstColumn="1" w:lastColumn="0" w:oddVBand="0" w:evenVBand="0" w:oddHBand="0" w:evenHBand="0" w:firstRowFirstColumn="0" w:firstRowLastColumn="0" w:lastRowFirstColumn="0" w:lastRowLastColumn="0"/>
            <w:tcW w:w="8024" w:type="dxa"/>
          </w:tcPr>
          <w:p w14:paraId="3DA2E598" w14:textId="0BF194EA" w:rsidR="006909B7" w:rsidRPr="00BD4C6F" w:rsidRDefault="006909B7" w:rsidP="00BD4C6F">
            <w:pPr>
              <w:spacing w:after="120" w:line="264" w:lineRule="auto"/>
              <w:rPr>
                <w:rFonts w:ascii="Calibri" w:eastAsia="Calibri" w:hAnsi="Calibri" w:cs="Calibri"/>
              </w:rPr>
            </w:pPr>
            <w:r w:rsidRPr="006909B7">
              <w:rPr>
                <w:rFonts w:ascii="Calibri" w:eastAsia="Calibri" w:hAnsi="Calibri" w:cs="Calibri"/>
              </w:rPr>
              <w:t>School Sports Victoria affiliation</w:t>
            </w:r>
          </w:p>
        </w:tc>
        <w:tc>
          <w:tcPr>
            <w:tcW w:w="1606" w:type="dxa"/>
            <w:vAlign w:val="center"/>
          </w:tcPr>
          <w:p w14:paraId="2D4EE04C" w14:textId="3A7443DB" w:rsidR="006909B7" w:rsidRPr="00BD4C6F" w:rsidRDefault="006909B7" w:rsidP="00BD4C6F">
            <w:pPr>
              <w:spacing w:after="120"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$5</w:t>
            </w:r>
          </w:p>
        </w:tc>
      </w:tr>
      <w:tr w:rsidR="00BD4C6F" w:rsidRPr="00BD4C6F" w14:paraId="50D5DC2D" w14:textId="77777777" w:rsidTr="00BD4C6F">
        <w:tc>
          <w:tcPr>
            <w:cnfStyle w:val="001000000000" w:firstRow="0" w:lastRow="0" w:firstColumn="1" w:lastColumn="0" w:oddVBand="0" w:evenVBand="0" w:oddHBand="0" w:evenHBand="0" w:firstRowFirstColumn="0" w:firstRowLastColumn="0" w:lastRowFirstColumn="0" w:lastRowLastColumn="0"/>
            <w:tcW w:w="8024" w:type="dxa"/>
          </w:tcPr>
          <w:p w14:paraId="4E7CF645" w14:textId="77777777" w:rsidR="00BD4C6F" w:rsidRPr="00BD4C6F" w:rsidRDefault="00BD4C6F" w:rsidP="00BD4C6F">
            <w:pPr>
              <w:spacing w:after="120" w:line="264" w:lineRule="auto"/>
              <w:rPr>
                <w:rFonts w:ascii="Calibri" w:eastAsia="Arial" w:hAnsi="Calibri" w:cs="Calibri"/>
                <w:color w:val="auto"/>
              </w:rPr>
            </w:pPr>
            <w:r w:rsidRPr="00BD4C6F">
              <w:rPr>
                <w:rFonts w:ascii="Calibri" w:eastAsia="Calibri" w:hAnsi="Calibri" w:cs="Calibri"/>
                <w:color w:val="auto"/>
              </w:rPr>
              <w:t>First aid equipment</w:t>
            </w:r>
          </w:p>
        </w:tc>
        <w:tc>
          <w:tcPr>
            <w:tcW w:w="1606" w:type="dxa"/>
            <w:vAlign w:val="center"/>
          </w:tcPr>
          <w:p w14:paraId="2B00980C" w14:textId="4BA118BE" w:rsidR="00BD4C6F" w:rsidRPr="00BD4C6F" w:rsidRDefault="00BD4C6F" w:rsidP="00BD4C6F">
            <w:pPr>
              <w:spacing w:after="120" w:line="264"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D4C6F">
              <w:rPr>
                <w:rFonts w:ascii="Calibri" w:eastAsia="Calibri" w:hAnsi="Calibri" w:cs="Calibri"/>
              </w:rPr>
              <w:t>$</w:t>
            </w:r>
            <w:r w:rsidR="001454D8" w:rsidRPr="00AC74EC">
              <w:rPr>
                <w:rFonts w:ascii="Calibri" w:eastAsia="Calibri" w:hAnsi="Calibri" w:cs="Calibri"/>
              </w:rPr>
              <w:t>5</w:t>
            </w:r>
          </w:p>
        </w:tc>
      </w:tr>
      <w:tr w:rsidR="004C3DAC" w:rsidRPr="00BD4C6F" w14:paraId="3570BA86" w14:textId="77777777" w:rsidTr="00BD4C6F">
        <w:tc>
          <w:tcPr>
            <w:cnfStyle w:val="001000000000" w:firstRow="0" w:lastRow="0" w:firstColumn="1" w:lastColumn="0" w:oddVBand="0" w:evenVBand="0" w:oddHBand="0" w:evenHBand="0" w:firstRowFirstColumn="0" w:firstRowLastColumn="0" w:lastRowFirstColumn="0" w:lastRowLastColumn="0"/>
            <w:tcW w:w="8024" w:type="dxa"/>
          </w:tcPr>
          <w:p w14:paraId="213FCBA6" w14:textId="77777777" w:rsidR="004C3DAC" w:rsidRPr="00BD4C6F" w:rsidRDefault="004C3DAC" w:rsidP="004C3DAC">
            <w:pPr>
              <w:spacing w:line="264" w:lineRule="auto"/>
              <w:rPr>
                <w:rFonts w:ascii="Calibri" w:eastAsia="Arial" w:hAnsi="Calibri" w:cs="Calibri"/>
                <w:color w:val="auto"/>
              </w:rPr>
            </w:pPr>
            <w:r w:rsidRPr="00BD4C6F">
              <w:rPr>
                <w:rFonts w:ascii="Calibri" w:eastAsia="Calibri" w:hAnsi="Calibri" w:cs="Calibri"/>
                <w:color w:val="auto"/>
              </w:rPr>
              <w:t>Whole school events</w:t>
            </w:r>
          </w:p>
          <w:p w14:paraId="4030EBD7" w14:textId="77777777" w:rsidR="002B25DC" w:rsidRPr="002B25DC" w:rsidRDefault="002B25DC" w:rsidP="004C3DAC">
            <w:pPr>
              <w:numPr>
                <w:ilvl w:val="0"/>
                <w:numId w:val="2"/>
              </w:numPr>
              <w:spacing w:after="120" w:line="264" w:lineRule="auto"/>
              <w:contextualSpacing/>
              <w:rPr>
                <w:rFonts w:ascii="Calibri" w:eastAsia="MS PGothic" w:hAnsi="Calibri" w:cs="Calibri"/>
                <w:color w:val="auto"/>
              </w:rPr>
            </w:pPr>
            <w:r w:rsidRPr="002B25DC">
              <w:rPr>
                <w:rFonts w:ascii="Calibri" w:eastAsia="Calibri" w:hAnsi="Calibri" w:cs="Calibri"/>
                <w:color w:val="auto"/>
              </w:rPr>
              <w:t>Harmony Day</w:t>
            </w:r>
          </w:p>
          <w:p w14:paraId="2B01CA72" w14:textId="3B39AFFC" w:rsidR="002B25DC" w:rsidRPr="002B25DC" w:rsidRDefault="002B25DC" w:rsidP="002B25DC">
            <w:pPr>
              <w:numPr>
                <w:ilvl w:val="0"/>
                <w:numId w:val="2"/>
              </w:numPr>
              <w:spacing w:after="120" w:line="264" w:lineRule="auto"/>
              <w:contextualSpacing/>
              <w:rPr>
                <w:rFonts w:ascii="Calibri" w:eastAsia="MS PGothic" w:hAnsi="Calibri" w:cs="Calibri"/>
                <w:color w:val="auto"/>
              </w:rPr>
            </w:pPr>
            <w:r w:rsidRPr="002B25DC">
              <w:rPr>
                <w:rFonts w:ascii="Calibri" w:eastAsia="Calibri" w:hAnsi="Calibri" w:cs="Calibri"/>
                <w:color w:val="auto"/>
              </w:rPr>
              <w:t>School House Days</w:t>
            </w:r>
          </w:p>
          <w:p w14:paraId="5DD3EDF8" w14:textId="4724A575" w:rsidR="004C3DAC" w:rsidRPr="004C3DAC" w:rsidRDefault="004C3DAC" w:rsidP="004C3DAC">
            <w:pPr>
              <w:numPr>
                <w:ilvl w:val="0"/>
                <w:numId w:val="2"/>
              </w:numPr>
              <w:spacing w:after="120" w:line="264" w:lineRule="auto"/>
              <w:contextualSpacing/>
              <w:rPr>
                <w:rFonts w:ascii="Calibri" w:eastAsia="MS PGothic" w:hAnsi="Calibri" w:cs="Calibri"/>
                <w:color w:val="auto"/>
              </w:rPr>
            </w:pPr>
            <w:r w:rsidRPr="00321D59">
              <w:rPr>
                <w:rFonts w:ascii="Calibri" w:eastAsia="Calibri" w:hAnsi="Calibri" w:cs="Calibri"/>
                <w:color w:val="auto"/>
              </w:rPr>
              <w:t>End of year activities</w:t>
            </w:r>
          </w:p>
          <w:p w14:paraId="1BDEA75A" w14:textId="206856BA" w:rsidR="004C3DAC" w:rsidRPr="004C3DAC" w:rsidRDefault="004C3DAC" w:rsidP="004C3DAC">
            <w:pPr>
              <w:numPr>
                <w:ilvl w:val="0"/>
                <w:numId w:val="2"/>
              </w:numPr>
              <w:spacing w:after="120" w:line="264" w:lineRule="auto"/>
              <w:contextualSpacing/>
              <w:rPr>
                <w:rFonts w:ascii="Calibri" w:eastAsia="MS PGothic" w:hAnsi="Calibri" w:cs="Calibri"/>
                <w:color w:val="auto"/>
              </w:rPr>
            </w:pPr>
            <w:r w:rsidRPr="004C3DAC">
              <w:rPr>
                <w:rFonts w:ascii="Calibri" w:eastAsia="Calibri" w:hAnsi="Calibri" w:cs="Calibri"/>
                <w:color w:val="auto"/>
              </w:rPr>
              <w:t>Lunchtime activities</w:t>
            </w:r>
          </w:p>
        </w:tc>
        <w:tc>
          <w:tcPr>
            <w:tcW w:w="1606" w:type="dxa"/>
            <w:vAlign w:val="center"/>
          </w:tcPr>
          <w:p w14:paraId="47C6ECA1" w14:textId="79A1170D" w:rsidR="004C3DAC" w:rsidRPr="00BD4C6F" w:rsidRDefault="004C3DAC" w:rsidP="004C3DAC">
            <w:pPr>
              <w:spacing w:after="120"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D4C6F">
              <w:rPr>
                <w:rFonts w:ascii="Calibri" w:eastAsia="Calibri" w:hAnsi="Calibri" w:cs="Calibri"/>
              </w:rPr>
              <w:t>$</w:t>
            </w:r>
            <w:r w:rsidR="006909B7">
              <w:rPr>
                <w:rFonts w:ascii="Calibri" w:eastAsia="Calibri" w:hAnsi="Calibri" w:cs="Calibri"/>
              </w:rPr>
              <w:t>5</w:t>
            </w:r>
          </w:p>
        </w:tc>
      </w:tr>
      <w:tr w:rsidR="003C57CB" w:rsidRPr="00BD4C6F" w14:paraId="75D5ADFF" w14:textId="77777777" w:rsidTr="00BD4C6F">
        <w:tc>
          <w:tcPr>
            <w:cnfStyle w:val="001000000000" w:firstRow="0" w:lastRow="0" w:firstColumn="1" w:lastColumn="0" w:oddVBand="0" w:evenVBand="0" w:oddHBand="0" w:evenHBand="0" w:firstRowFirstColumn="0" w:firstRowLastColumn="0" w:lastRowFirstColumn="0" w:lastRowLastColumn="0"/>
            <w:tcW w:w="8024" w:type="dxa"/>
          </w:tcPr>
          <w:p w14:paraId="30D265B7" w14:textId="6EDBBDA3" w:rsidR="003C57CB" w:rsidRPr="00BD4C6F" w:rsidRDefault="003C57CB" w:rsidP="004C3DAC">
            <w:pPr>
              <w:spacing w:after="120" w:line="264" w:lineRule="auto"/>
              <w:rPr>
                <w:rFonts w:ascii="Calibri" w:eastAsia="Calibri" w:hAnsi="Calibri" w:cs="Calibri"/>
              </w:rPr>
            </w:pPr>
            <w:r w:rsidRPr="003C57CB">
              <w:rPr>
                <w:rFonts w:ascii="Calibri" w:eastAsia="Calibri" w:hAnsi="Calibri" w:cs="Calibri"/>
              </w:rPr>
              <w:t>Library maintenance and enhancement</w:t>
            </w:r>
          </w:p>
        </w:tc>
        <w:tc>
          <w:tcPr>
            <w:tcW w:w="1606" w:type="dxa"/>
            <w:vAlign w:val="center"/>
          </w:tcPr>
          <w:p w14:paraId="1294E9B0" w14:textId="1BDC8442" w:rsidR="003C57CB" w:rsidRPr="00BD4C6F" w:rsidRDefault="003C57CB" w:rsidP="004C3DAC">
            <w:pPr>
              <w:spacing w:after="120"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w:t>
            </w:r>
            <w:r w:rsidR="006909B7">
              <w:rPr>
                <w:rFonts w:ascii="Calibri" w:eastAsia="Calibri" w:hAnsi="Calibri" w:cs="Calibri"/>
              </w:rPr>
              <w:t>5</w:t>
            </w:r>
          </w:p>
        </w:tc>
      </w:tr>
      <w:tr w:rsidR="004C3DAC" w:rsidRPr="00BD4C6F" w14:paraId="2EEEF51F" w14:textId="77777777" w:rsidTr="00BD4C6F">
        <w:tc>
          <w:tcPr>
            <w:cnfStyle w:val="001000000000" w:firstRow="0" w:lastRow="0" w:firstColumn="1" w:lastColumn="0" w:oddVBand="0" w:evenVBand="0" w:oddHBand="0" w:evenHBand="0" w:firstRowFirstColumn="0" w:firstRowLastColumn="0" w:lastRowFirstColumn="0" w:lastRowLastColumn="0"/>
            <w:tcW w:w="8024" w:type="dxa"/>
          </w:tcPr>
          <w:p w14:paraId="376C7FB1" w14:textId="77777777" w:rsidR="004C3DAC" w:rsidRPr="00BD4C6F" w:rsidRDefault="004C3DAC" w:rsidP="004C3DAC">
            <w:pPr>
              <w:spacing w:after="120" w:line="264" w:lineRule="auto"/>
              <w:rPr>
                <w:rFonts w:ascii="Calibri" w:eastAsia="Arial" w:hAnsi="Calibri" w:cs="Calibri"/>
                <w:color w:val="auto"/>
              </w:rPr>
            </w:pPr>
            <w:r w:rsidRPr="00BD4C6F">
              <w:rPr>
                <w:rFonts w:ascii="Calibri" w:eastAsia="Calibri" w:hAnsi="Calibri" w:cs="Calibri"/>
                <w:color w:val="auto"/>
              </w:rPr>
              <w:t>School grounds maintenance and improvements</w:t>
            </w:r>
          </w:p>
        </w:tc>
        <w:tc>
          <w:tcPr>
            <w:tcW w:w="1606" w:type="dxa"/>
            <w:vAlign w:val="center"/>
          </w:tcPr>
          <w:p w14:paraId="586B7EDE" w14:textId="75CA8F0C" w:rsidR="004C3DAC" w:rsidRPr="00BD4C6F" w:rsidRDefault="004C3DAC" w:rsidP="004C3DAC">
            <w:pPr>
              <w:spacing w:after="120" w:line="264"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D4C6F">
              <w:rPr>
                <w:rFonts w:ascii="Calibri" w:eastAsia="Calibri" w:hAnsi="Calibri" w:cs="Calibri"/>
              </w:rPr>
              <w:t>$</w:t>
            </w:r>
            <w:r>
              <w:rPr>
                <w:rFonts w:ascii="Calibri" w:eastAsia="Calibri" w:hAnsi="Calibri" w:cs="Calibri"/>
              </w:rPr>
              <w:t>5</w:t>
            </w:r>
          </w:p>
        </w:tc>
      </w:tr>
      <w:tr w:rsidR="004C3DAC" w:rsidRPr="00BD4C6F" w14:paraId="6E8DE70E" w14:textId="77777777" w:rsidTr="00BD4C6F">
        <w:tc>
          <w:tcPr>
            <w:cnfStyle w:val="001000000000" w:firstRow="0" w:lastRow="0" w:firstColumn="1" w:lastColumn="0" w:oddVBand="0" w:evenVBand="0" w:oddHBand="0" w:evenHBand="0" w:firstRowFirstColumn="0" w:firstRowLastColumn="0" w:lastRowFirstColumn="0" w:lastRowLastColumn="0"/>
            <w:tcW w:w="8024" w:type="dxa"/>
            <w:tcBorders>
              <w:bottom w:val="single" w:sz="4" w:space="0" w:color="A6A6A6"/>
            </w:tcBorders>
            <w:shd w:val="clear" w:color="auto" w:fill="D9D9D9"/>
            <w:vAlign w:val="center"/>
          </w:tcPr>
          <w:p w14:paraId="203E8460" w14:textId="77777777" w:rsidR="004C3DAC" w:rsidRPr="00BD4C6F" w:rsidRDefault="004C3DAC" w:rsidP="004C3DAC">
            <w:pPr>
              <w:tabs>
                <w:tab w:val="left" w:pos="5839"/>
              </w:tabs>
              <w:spacing w:after="120" w:line="264" w:lineRule="auto"/>
              <w:rPr>
                <w:rFonts w:ascii="Calibri" w:eastAsia="Arial" w:hAnsi="Calibri" w:cs="Calibri"/>
                <w:b/>
                <w:bCs/>
                <w:color w:val="auto"/>
              </w:rPr>
            </w:pPr>
            <w:r w:rsidRPr="00BD4C6F">
              <w:rPr>
                <w:rFonts w:ascii="Calibri" w:eastAsia="Arial" w:hAnsi="Calibri" w:cs="Calibri"/>
                <w:b/>
                <w:bCs/>
                <w:color w:val="auto"/>
              </w:rPr>
              <w:t>Total Other Contributions</w:t>
            </w:r>
          </w:p>
        </w:tc>
        <w:tc>
          <w:tcPr>
            <w:tcW w:w="1606" w:type="dxa"/>
            <w:tcBorders>
              <w:bottom w:val="single" w:sz="4" w:space="0" w:color="A6A6A6"/>
            </w:tcBorders>
            <w:shd w:val="clear" w:color="auto" w:fill="D9D9D9"/>
            <w:vAlign w:val="center"/>
          </w:tcPr>
          <w:p w14:paraId="19690FC0" w14:textId="579089DA" w:rsidR="004C3DAC" w:rsidRPr="00BD4C6F" w:rsidRDefault="004C3DAC" w:rsidP="004C3DAC">
            <w:pPr>
              <w:spacing w:after="120"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D4C6F">
              <w:rPr>
                <w:rFonts w:ascii="Calibri" w:eastAsia="Calibri" w:hAnsi="Calibri" w:cs="Calibri"/>
                <w:b/>
                <w:bCs/>
              </w:rPr>
              <w:t>$</w:t>
            </w:r>
            <w:r w:rsidR="006909B7">
              <w:rPr>
                <w:rFonts w:ascii="Calibri" w:eastAsia="Calibri" w:hAnsi="Calibri" w:cs="Calibri"/>
                <w:b/>
                <w:bCs/>
              </w:rPr>
              <w:t>4</w:t>
            </w:r>
            <w:r w:rsidRPr="00AC74EC">
              <w:rPr>
                <w:rFonts w:ascii="Calibri" w:eastAsia="Calibri" w:hAnsi="Calibri" w:cs="Calibri"/>
                <w:b/>
                <w:bCs/>
              </w:rPr>
              <w:t>0</w:t>
            </w:r>
          </w:p>
        </w:tc>
      </w:tr>
      <w:tr w:rsidR="004C3DAC" w:rsidRPr="00BD4C6F" w14:paraId="12F54E09" w14:textId="77777777" w:rsidTr="00BD4C6F">
        <w:tc>
          <w:tcPr>
            <w:cnfStyle w:val="001000000000" w:firstRow="0" w:lastRow="0" w:firstColumn="1" w:lastColumn="0" w:oddVBand="0" w:evenVBand="0" w:oddHBand="0" w:evenHBand="0" w:firstRowFirstColumn="0" w:firstRowLastColumn="0" w:lastRowFirstColumn="0" w:lastRowLastColumn="0"/>
            <w:tcW w:w="9630" w:type="dxa"/>
            <w:gridSpan w:val="2"/>
            <w:tcBorders>
              <w:left w:val="nil"/>
              <w:right w:val="nil"/>
            </w:tcBorders>
            <w:shd w:val="clear" w:color="auto" w:fill="auto"/>
            <w:vAlign w:val="center"/>
          </w:tcPr>
          <w:p w14:paraId="54E5E7AA" w14:textId="77777777" w:rsidR="004C3DAC" w:rsidRPr="00BD4C6F" w:rsidRDefault="004C3DAC" w:rsidP="004C3DAC">
            <w:pPr>
              <w:spacing w:line="264" w:lineRule="auto"/>
              <w:rPr>
                <w:rFonts w:ascii="Calibri" w:eastAsia="Calibri" w:hAnsi="Calibri" w:cs="Calibri"/>
                <w:b/>
                <w:bCs/>
                <w:sz w:val="4"/>
                <w:szCs w:val="6"/>
              </w:rPr>
            </w:pPr>
          </w:p>
        </w:tc>
      </w:tr>
    </w:tbl>
    <w:p w14:paraId="44D21501" w14:textId="77777777" w:rsidR="00BD4C6F" w:rsidRPr="00BD4C6F" w:rsidRDefault="00BD4C6F" w:rsidP="00BD4C6F">
      <w:pPr>
        <w:spacing w:after="120" w:line="240" w:lineRule="auto"/>
        <w:rPr>
          <w:rFonts w:ascii="Calibri" w:eastAsia="Calibri" w:hAnsi="Calibri" w:cs="Calibri"/>
          <w:b/>
          <w:bCs/>
          <w:kern w:val="0"/>
          <w:lang w:val="en-GB"/>
          <w14:ligatures w14:val="none"/>
        </w:rPr>
      </w:pPr>
    </w:p>
    <w:p w14:paraId="2C0A2500" w14:textId="621D19AD" w:rsidR="00BD4C6F" w:rsidRDefault="00BD4C6F" w:rsidP="00BD4C6F">
      <w:pPr>
        <w:spacing w:after="120" w:line="240" w:lineRule="auto"/>
        <w:rPr>
          <w:rFonts w:ascii="Calibri" w:eastAsia="Arial" w:hAnsi="Calibri" w:cs="Calibri"/>
          <w:kern w:val="0"/>
          <w:szCs w:val="24"/>
          <w:lang w:val="en-GB"/>
          <w14:ligatures w14:val="none"/>
        </w:rPr>
      </w:pPr>
    </w:p>
    <w:p w14:paraId="654D9C57" w14:textId="77777777" w:rsidR="001454D8" w:rsidRPr="00BD4C6F" w:rsidRDefault="001454D8" w:rsidP="00BD4C6F">
      <w:pPr>
        <w:spacing w:after="120" w:line="240" w:lineRule="auto"/>
        <w:rPr>
          <w:rFonts w:ascii="Calibri" w:eastAsia="Arial" w:hAnsi="Calibri" w:cs="Calibri"/>
          <w:kern w:val="0"/>
          <w:szCs w:val="24"/>
          <w:lang w:val="en-GB"/>
          <w14:ligatures w14:val="none"/>
        </w:rPr>
      </w:pPr>
    </w:p>
    <w:p w14:paraId="254AD978" w14:textId="77777777" w:rsidR="00DB1E8F" w:rsidRDefault="00DB1E8F" w:rsidP="00A30D80">
      <w:pPr>
        <w:spacing w:after="120" w:line="240" w:lineRule="auto"/>
        <w:rPr>
          <w:rFonts w:ascii="Calibri" w:eastAsia="Calibri" w:hAnsi="Calibri" w:cs="Calibri"/>
          <w:b/>
          <w:bCs/>
          <w:kern w:val="0"/>
          <w:lang w:val="en-GB"/>
          <w14:ligatures w14:val="none"/>
        </w:rPr>
      </w:pPr>
    </w:p>
    <w:p w14:paraId="1CD7D519" w14:textId="65811D38" w:rsidR="00A30D80" w:rsidRPr="00A30D80" w:rsidRDefault="00A30D80" w:rsidP="00A30D80">
      <w:pPr>
        <w:spacing w:after="120" w:line="240" w:lineRule="auto"/>
        <w:rPr>
          <w:rFonts w:ascii="Calibri" w:eastAsia="Calibri" w:hAnsi="Calibri" w:cs="Calibri"/>
          <w:b/>
          <w:bCs/>
          <w:kern w:val="0"/>
          <w:lang w:val="en-GB"/>
          <w14:ligatures w14:val="none"/>
        </w:rPr>
      </w:pPr>
      <w:r w:rsidRPr="00A30D80">
        <w:rPr>
          <w:rFonts w:ascii="Calibri" w:eastAsia="Calibri" w:hAnsi="Calibri" w:cs="Calibri"/>
          <w:b/>
          <w:bCs/>
          <w:kern w:val="0"/>
          <w:lang w:val="en-GB"/>
          <w14:ligatures w14:val="none"/>
        </w:rPr>
        <w:lastRenderedPageBreak/>
        <w:t>Extra-Curricular Items and Activities – Available on a User-Pays Basis</w:t>
      </w:r>
    </w:p>
    <w:p w14:paraId="4CA76520" w14:textId="77777777" w:rsidR="00A30D80" w:rsidRPr="00A30D80" w:rsidRDefault="00A30D80" w:rsidP="00A30D80">
      <w:pPr>
        <w:spacing w:after="120" w:line="240" w:lineRule="auto"/>
        <w:rPr>
          <w:rFonts w:ascii="Calibri" w:eastAsia="Calibri" w:hAnsi="Calibri" w:cs="Calibri"/>
          <w:kern w:val="0"/>
          <w:lang w:val="en-GB"/>
          <w14:ligatures w14:val="none"/>
        </w:rPr>
      </w:pPr>
      <w:r w:rsidRPr="00A30D80">
        <w:rPr>
          <w:rFonts w:ascii="Calibri" w:eastAsia="Calibri" w:hAnsi="Calibri" w:cs="Calibri"/>
          <w:kern w:val="0"/>
          <w:lang w:val="en-GB"/>
          <w14:ligatures w14:val="none"/>
        </w:rPr>
        <w:t>Pakenham Consolidated School provides a variety of optional items and activities that enrich the student experience beyond the standard curriculum. These extra-curricular opportunities are offered on a user-pays basis.</w:t>
      </w:r>
    </w:p>
    <w:p w14:paraId="2FF939E9" w14:textId="48A2D8ED" w:rsidR="00A30D80" w:rsidRPr="00A30D80" w:rsidRDefault="00A30D80" w:rsidP="00A30D80">
      <w:pPr>
        <w:spacing w:after="120" w:line="240" w:lineRule="auto"/>
        <w:rPr>
          <w:rFonts w:ascii="Calibri" w:eastAsia="Calibri" w:hAnsi="Calibri" w:cs="Calibri"/>
          <w:kern w:val="0"/>
          <w:lang w:val="en-GB"/>
          <w14:ligatures w14:val="none"/>
        </w:rPr>
      </w:pPr>
      <w:r w:rsidRPr="00A30D80">
        <w:rPr>
          <w:rFonts w:ascii="Calibri" w:eastAsia="Calibri" w:hAnsi="Calibri" w:cs="Calibri"/>
          <w:kern w:val="0"/>
          <w:lang w:val="en-GB"/>
          <w14:ligatures w14:val="none"/>
        </w:rPr>
        <w:t>To secure your child’s participation, please ensure that payment is submitted to the school by the specified deadline, as late payments will not be accepted, and participation cannot be guaranteed without full payment. Additionally, no refunds will be available</w:t>
      </w:r>
      <w:r w:rsidR="004A66D7">
        <w:rPr>
          <w:rFonts w:ascii="Calibri" w:eastAsia="Calibri" w:hAnsi="Calibri" w:cs="Calibri"/>
          <w:kern w:val="0"/>
          <w:lang w:val="en-GB"/>
          <w14:ligatures w14:val="none"/>
        </w:rPr>
        <w:t xml:space="preserve"> once the activity has been paid for by the school</w:t>
      </w:r>
      <w:r w:rsidRPr="00A30D80">
        <w:rPr>
          <w:rFonts w:ascii="Calibri" w:eastAsia="Calibri" w:hAnsi="Calibri" w:cs="Calibri"/>
          <w:kern w:val="0"/>
          <w:lang w:val="en-GB"/>
          <w14:ligatures w14:val="none"/>
        </w:rPr>
        <w:t>, as funds are committed to third-party providers. If you anticipate any difficulties with payment, please contact the school in advance to discuss a possible payment plan.</w:t>
      </w:r>
    </w:p>
    <w:p w14:paraId="56E075E2" w14:textId="42828529" w:rsidR="00BD4C6F" w:rsidRPr="00BD4C6F" w:rsidRDefault="00A30D80" w:rsidP="00A30D80">
      <w:pPr>
        <w:spacing w:after="120" w:line="240" w:lineRule="auto"/>
        <w:rPr>
          <w:rFonts w:ascii="Calibri" w:eastAsia="Calibri" w:hAnsi="Calibri" w:cs="Calibri"/>
          <w:color w:val="D50032"/>
          <w:kern w:val="0"/>
          <w:szCs w:val="24"/>
          <w:lang w:val="en-GB"/>
          <w14:ligatures w14:val="none"/>
        </w:rPr>
      </w:pPr>
      <w:r w:rsidRPr="00A30D80">
        <w:rPr>
          <w:rFonts w:ascii="Calibri" w:eastAsia="Calibri" w:hAnsi="Calibri" w:cs="Calibri"/>
          <w:kern w:val="0"/>
          <w:lang w:val="en-GB"/>
          <w14:ligatures w14:val="none"/>
        </w:rPr>
        <w:t>The cost of extra-curricular items and activities will be communicated throughout the year.</w:t>
      </w:r>
    </w:p>
    <w:p w14:paraId="341B6DE7" w14:textId="77777777" w:rsidR="00BD4C6F" w:rsidRPr="00BD4C6F" w:rsidRDefault="00BD4C6F" w:rsidP="00BD4C6F">
      <w:pPr>
        <w:spacing w:after="120" w:line="240" w:lineRule="auto"/>
        <w:rPr>
          <w:rFonts w:ascii="Calibri" w:eastAsia="Arial" w:hAnsi="Calibri" w:cs="Calibri"/>
          <w:kern w:val="0"/>
          <w:szCs w:val="24"/>
          <w:lang w:val="en-GB"/>
          <w14:ligatures w14:val="none"/>
        </w:rPr>
      </w:pPr>
    </w:p>
    <w:p w14:paraId="2D9FDE61" w14:textId="77777777" w:rsidR="00240F2E" w:rsidRPr="00240F2E" w:rsidRDefault="00240F2E" w:rsidP="00240F2E">
      <w:pPr>
        <w:spacing w:after="120" w:line="240" w:lineRule="auto"/>
        <w:rPr>
          <w:rFonts w:ascii="Calibri" w:eastAsia="Calibri" w:hAnsi="Calibri" w:cs="Calibri"/>
          <w:b/>
          <w:kern w:val="0"/>
          <w:lang w:val="en-GB"/>
          <w14:ligatures w14:val="none"/>
        </w:rPr>
      </w:pPr>
      <w:r w:rsidRPr="00240F2E">
        <w:rPr>
          <w:rFonts w:ascii="Calibri" w:eastAsia="Calibri" w:hAnsi="Calibri" w:cs="Calibri"/>
          <w:b/>
          <w:kern w:val="0"/>
          <w:lang w:val="en-GB"/>
          <w14:ligatures w14:val="none"/>
        </w:rPr>
        <w:t>Financial Support for Families</w:t>
      </w:r>
    </w:p>
    <w:p w14:paraId="7B7A0B7A" w14:textId="77777777" w:rsidR="00240F2E" w:rsidRPr="00240F2E" w:rsidRDefault="00240F2E" w:rsidP="00240F2E">
      <w:pPr>
        <w:spacing w:after="120" w:line="240" w:lineRule="auto"/>
        <w:rPr>
          <w:rFonts w:ascii="Calibri" w:eastAsia="Calibri" w:hAnsi="Calibri" w:cs="Calibri"/>
          <w:bCs/>
          <w:kern w:val="0"/>
          <w:lang w:val="en-GB"/>
          <w14:ligatures w14:val="none"/>
        </w:rPr>
      </w:pPr>
      <w:r w:rsidRPr="00240F2E">
        <w:rPr>
          <w:rFonts w:ascii="Calibri" w:eastAsia="Calibri" w:hAnsi="Calibri" w:cs="Calibri"/>
          <w:bCs/>
          <w:kern w:val="0"/>
          <w:lang w:val="en-GB"/>
          <w14:ligatures w14:val="none"/>
        </w:rPr>
        <w:t>Pakenham Consolidated School recognizes that some families may face financial challenges and offers several support options to assist, including:</w:t>
      </w:r>
    </w:p>
    <w:p w14:paraId="5906551F" w14:textId="77777777" w:rsidR="00240F2E" w:rsidRPr="00240F2E" w:rsidRDefault="00240F2E" w:rsidP="00240F2E">
      <w:pPr>
        <w:spacing w:after="120" w:line="240" w:lineRule="auto"/>
        <w:rPr>
          <w:rFonts w:ascii="Calibri" w:eastAsia="Calibri" w:hAnsi="Calibri" w:cs="Calibri"/>
          <w:bCs/>
          <w:kern w:val="0"/>
          <w:lang w:val="en-GB"/>
          <w14:ligatures w14:val="none"/>
        </w:rPr>
      </w:pPr>
      <w:r w:rsidRPr="00240F2E">
        <w:rPr>
          <w:rFonts w:ascii="Calibri" w:eastAsia="Calibri" w:hAnsi="Calibri" w:cs="Calibri"/>
          <w:bCs/>
          <w:kern w:val="0"/>
          <w:lang w:val="en-GB"/>
          <w14:ligatures w14:val="none"/>
        </w:rPr>
        <w:t>Camps, Sports, and Excursions Fund (CSEF)</w:t>
      </w:r>
    </w:p>
    <w:p w14:paraId="62FC5921" w14:textId="77777777" w:rsidR="00240F2E" w:rsidRPr="00240F2E" w:rsidRDefault="00240F2E" w:rsidP="00240F2E">
      <w:pPr>
        <w:spacing w:after="120" w:line="240" w:lineRule="auto"/>
        <w:rPr>
          <w:rFonts w:ascii="Calibri" w:eastAsia="Calibri" w:hAnsi="Calibri" w:cs="Calibri"/>
          <w:bCs/>
          <w:kern w:val="0"/>
          <w:lang w:val="en-GB"/>
          <w14:ligatures w14:val="none"/>
        </w:rPr>
      </w:pPr>
      <w:r w:rsidRPr="00240F2E">
        <w:rPr>
          <w:rFonts w:ascii="Calibri" w:eastAsia="Calibri" w:hAnsi="Calibri" w:cs="Calibri"/>
          <w:bCs/>
          <w:kern w:val="0"/>
          <w:lang w:val="en-GB"/>
          <w14:ligatures w14:val="none"/>
        </w:rPr>
        <w:t>State Schools Relief (SSR)</w:t>
      </w:r>
    </w:p>
    <w:p w14:paraId="05F44326" w14:textId="77777777" w:rsidR="00240F2E" w:rsidRPr="00240F2E" w:rsidRDefault="00240F2E" w:rsidP="00240F2E">
      <w:pPr>
        <w:spacing w:after="120" w:line="240" w:lineRule="auto"/>
        <w:rPr>
          <w:rFonts w:ascii="Calibri" w:eastAsia="Calibri" w:hAnsi="Calibri" w:cs="Calibri"/>
          <w:bCs/>
          <w:kern w:val="0"/>
          <w:lang w:val="en-GB"/>
          <w14:ligatures w14:val="none"/>
        </w:rPr>
      </w:pPr>
      <w:r w:rsidRPr="00240F2E">
        <w:rPr>
          <w:rFonts w:ascii="Calibri" w:eastAsia="Calibri" w:hAnsi="Calibri" w:cs="Calibri"/>
          <w:bCs/>
          <w:kern w:val="0"/>
          <w:lang w:val="en-GB"/>
          <w14:ligatures w14:val="none"/>
        </w:rPr>
        <w:t>Payment plans for extra-curricular items and activities</w:t>
      </w:r>
    </w:p>
    <w:p w14:paraId="06C0BB76" w14:textId="77777777" w:rsidR="00240F2E" w:rsidRPr="00240F2E" w:rsidRDefault="00240F2E" w:rsidP="00240F2E">
      <w:pPr>
        <w:spacing w:after="120" w:line="240" w:lineRule="auto"/>
        <w:rPr>
          <w:rFonts w:ascii="Calibri" w:eastAsia="Calibri" w:hAnsi="Calibri" w:cs="Calibri"/>
          <w:bCs/>
          <w:kern w:val="0"/>
          <w:lang w:val="en-GB"/>
          <w14:ligatures w14:val="none"/>
        </w:rPr>
      </w:pPr>
      <w:r w:rsidRPr="00240F2E">
        <w:rPr>
          <w:rFonts w:ascii="Calibri" w:eastAsia="Calibri" w:hAnsi="Calibri" w:cs="Calibri"/>
          <w:bCs/>
          <w:kern w:val="0"/>
          <w:lang w:val="en-GB"/>
          <w14:ligatures w14:val="none"/>
        </w:rPr>
        <w:t>For a confidential discussion about accessing these services or to discuss alternative payment arrangements, please contact our Administration Team:</w:t>
      </w:r>
    </w:p>
    <w:p w14:paraId="14F7D2CB" w14:textId="12DAFC9C" w:rsidR="00BD4C6F" w:rsidRPr="00BD4C6F" w:rsidRDefault="00240F2E" w:rsidP="00240F2E">
      <w:pPr>
        <w:spacing w:after="120" w:line="240" w:lineRule="auto"/>
        <w:rPr>
          <w:rFonts w:ascii="Calibri" w:eastAsia="Arial" w:hAnsi="Calibri" w:cs="Calibri"/>
          <w:bCs/>
          <w:kern w:val="0"/>
          <w:szCs w:val="24"/>
          <w:lang w:val="en-GB"/>
          <w14:ligatures w14:val="none"/>
        </w:rPr>
      </w:pPr>
      <w:r w:rsidRPr="00240F2E">
        <w:rPr>
          <w:rFonts w:ascii="Calibri" w:eastAsia="Calibri" w:hAnsi="Calibri" w:cs="Calibri"/>
          <w:bCs/>
          <w:kern w:val="0"/>
          <w:lang w:val="en-GB"/>
          <w14:ligatures w14:val="none"/>
        </w:rPr>
        <w:t>Phone: 03 5941 1511 | Email: pakenham.cs@education.vic.gov.au</w:t>
      </w:r>
    </w:p>
    <w:p w14:paraId="26276170" w14:textId="33E0B8AF" w:rsidR="00BD4C6F" w:rsidRPr="00BD4C6F" w:rsidRDefault="00BD4C6F" w:rsidP="00860470">
      <w:pPr>
        <w:spacing w:after="120" w:line="240" w:lineRule="auto"/>
        <w:contextualSpacing/>
        <w:rPr>
          <w:rFonts w:ascii="Arial" w:eastAsia="MS PGothic" w:hAnsi="Arial" w:cs="Arial"/>
          <w:i/>
          <w:iCs/>
          <w:color w:val="0070C0"/>
          <w:kern w:val="0"/>
          <w:lang w:val="en-GB"/>
          <w14:ligatures w14:val="none"/>
        </w:rPr>
      </w:pPr>
    </w:p>
    <w:tbl>
      <w:tblPr>
        <w:tblStyle w:val="TableGrid1"/>
        <w:tblW w:w="9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7361"/>
        <w:gridCol w:w="2268"/>
      </w:tblGrid>
      <w:tr w:rsidR="00BD4C6F" w:rsidRPr="00BD4C6F" w14:paraId="630A4DEA" w14:textId="77777777" w:rsidTr="00BD4C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Borders>
              <w:bottom w:val="single" w:sz="8" w:space="0" w:color="FFFFFF"/>
            </w:tcBorders>
          </w:tcPr>
          <w:p w14:paraId="4FD1C0A8" w14:textId="77777777" w:rsidR="00BD4C6F" w:rsidRPr="00BD4C6F" w:rsidRDefault="00BD4C6F" w:rsidP="00BD4C6F">
            <w:pPr>
              <w:spacing w:after="120"/>
              <w:rPr>
                <w:rFonts w:ascii="Calibri" w:eastAsia="Calibri" w:hAnsi="Calibri" w:cs="Calibri"/>
              </w:rPr>
            </w:pPr>
            <w:r w:rsidRPr="00BD4C6F">
              <w:rPr>
                <w:rFonts w:ascii="Calibri" w:eastAsia="Calibri" w:hAnsi="Calibri" w:cs="Calibri"/>
              </w:rPr>
              <w:t>Category</w:t>
            </w:r>
          </w:p>
        </w:tc>
        <w:tc>
          <w:tcPr>
            <w:tcW w:w="2268" w:type="dxa"/>
          </w:tcPr>
          <w:p w14:paraId="3CD8C4FF" w14:textId="77777777" w:rsidR="00BD4C6F" w:rsidRPr="00BD4C6F" w:rsidRDefault="00BD4C6F" w:rsidP="00BD4C6F">
            <w:pPr>
              <w:spacing w:after="120"/>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BD4C6F">
              <w:rPr>
                <w:rFonts w:ascii="Calibri" w:eastAsia="Calibri" w:hAnsi="Calibri" w:cs="Calibri"/>
              </w:rPr>
              <w:t>Totals</w:t>
            </w:r>
          </w:p>
        </w:tc>
      </w:tr>
      <w:tr w:rsidR="00BD4C6F" w:rsidRPr="00BD4C6F" w14:paraId="12FD5B89" w14:textId="77777777" w:rsidTr="00BD4C6F">
        <w:tc>
          <w:tcPr>
            <w:cnfStyle w:val="001000000000" w:firstRow="0" w:lastRow="0" w:firstColumn="1" w:lastColumn="0" w:oddVBand="0" w:evenVBand="0" w:oddHBand="0" w:evenHBand="0" w:firstRowFirstColumn="0" w:firstRowLastColumn="0" w:lastRowFirstColumn="0" w:lastRowLastColumn="0"/>
            <w:tcW w:w="7361" w:type="dxa"/>
            <w:tcBorders>
              <w:bottom w:val="single" w:sz="8" w:space="0" w:color="FFFFFF"/>
            </w:tcBorders>
            <w:shd w:val="clear" w:color="auto" w:fill="D9D9D9"/>
          </w:tcPr>
          <w:p w14:paraId="1D5BFDB3" w14:textId="77777777" w:rsidR="00BD4C6F" w:rsidRPr="00BD4C6F" w:rsidRDefault="00BD4C6F" w:rsidP="00BD4C6F">
            <w:pPr>
              <w:spacing w:after="120"/>
              <w:rPr>
                <w:rFonts w:ascii="Calibri" w:eastAsia="Arial" w:hAnsi="Calibri" w:cs="Calibri"/>
                <w:color w:val="auto"/>
              </w:rPr>
            </w:pPr>
            <w:r w:rsidRPr="00BD4C6F">
              <w:rPr>
                <w:rFonts w:ascii="Calibri" w:eastAsia="Calibri" w:hAnsi="Calibri" w:cs="Calibri"/>
                <w:color w:val="auto"/>
              </w:rPr>
              <w:t>Curriculum Contributions</w:t>
            </w:r>
          </w:p>
        </w:tc>
        <w:tc>
          <w:tcPr>
            <w:tcW w:w="2268" w:type="dxa"/>
            <w:shd w:val="clear" w:color="auto" w:fill="D9D9D9"/>
          </w:tcPr>
          <w:p w14:paraId="6D2080E2" w14:textId="10BE68EB" w:rsidR="00BD4C6F" w:rsidRPr="00BD4C6F" w:rsidRDefault="00BD4C6F" w:rsidP="00BD4C6F">
            <w:pPr>
              <w:spacing w:after="120"/>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D4C6F">
              <w:rPr>
                <w:rFonts w:ascii="Calibri" w:eastAsia="Calibri" w:hAnsi="Calibri" w:cs="Calibri"/>
              </w:rPr>
              <w:t>$</w:t>
            </w:r>
            <w:r w:rsidR="00860470">
              <w:rPr>
                <w:rFonts w:ascii="Calibri" w:eastAsia="Calibri" w:hAnsi="Calibri" w:cs="Calibri"/>
              </w:rPr>
              <w:t>130.00</w:t>
            </w:r>
          </w:p>
        </w:tc>
      </w:tr>
      <w:tr w:rsidR="00BD4C6F" w:rsidRPr="00BD4C6F" w14:paraId="6B9C3F66" w14:textId="77777777" w:rsidTr="00BD4C6F">
        <w:tc>
          <w:tcPr>
            <w:cnfStyle w:val="001000000000" w:firstRow="0" w:lastRow="0" w:firstColumn="1" w:lastColumn="0" w:oddVBand="0" w:evenVBand="0" w:oddHBand="0" w:evenHBand="0" w:firstRowFirstColumn="0" w:firstRowLastColumn="0" w:lastRowFirstColumn="0" w:lastRowLastColumn="0"/>
            <w:tcW w:w="7361" w:type="dxa"/>
            <w:tcBorders>
              <w:bottom w:val="nil"/>
            </w:tcBorders>
            <w:shd w:val="clear" w:color="auto" w:fill="D9D9D9"/>
          </w:tcPr>
          <w:p w14:paraId="1CAD4CF2" w14:textId="77777777" w:rsidR="00BD4C6F" w:rsidRPr="00BD4C6F" w:rsidRDefault="00BD4C6F" w:rsidP="00BD4C6F">
            <w:pPr>
              <w:tabs>
                <w:tab w:val="left" w:pos="5264"/>
              </w:tabs>
              <w:spacing w:after="120"/>
              <w:rPr>
                <w:rFonts w:ascii="Calibri" w:eastAsia="Arial" w:hAnsi="Calibri" w:cs="Calibri"/>
                <w:color w:val="auto"/>
              </w:rPr>
            </w:pPr>
            <w:r w:rsidRPr="00BD4C6F">
              <w:rPr>
                <w:rFonts w:ascii="Calibri" w:eastAsia="Calibri" w:hAnsi="Calibri" w:cs="Calibri"/>
                <w:color w:val="auto"/>
              </w:rPr>
              <w:t>Other Contributions</w:t>
            </w:r>
            <w:r w:rsidRPr="00BD4C6F">
              <w:rPr>
                <w:rFonts w:ascii="Arial" w:eastAsia="Arial" w:hAnsi="Arial" w:cs="Arial"/>
              </w:rPr>
              <w:tab/>
              <w:t>(</w:t>
            </w:r>
            <w:r w:rsidRPr="00BD4C6F">
              <w:rPr>
                <w:rFonts w:ascii="Calibri" w:eastAsia="Calibri" w:hAnsi="Calibri" w:cs="Calibri"/>
                <w:color w:val="auto"/>
              </w:rPr>
              <w:t>Non-tax deductible)</w:t>
            </w:r>
          </w:p>
        </w:tc>
        <w:tc>
          <w:tcPr>
            <w:tcW w:w="2268" w:type="dxa"/>
            <w:shd w:val="clear" w:color="auto" w:fill="D9D9D9"/>
          </w:tcPr>
          <w:p w14:paraId="3F6D9FE7" w14:textId="3903F793" w:rsidR="00BD4C6F" w:rsidRPr="00BD4C6F" w:rsidRDefault="00BD4C6F" w:rsidP="00BD4C6F">
            <w:pPr>
              <w:spacing w:after="120"/>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BD4C6F">
              <w:rPr>
                <w:rFonts w:ascii="Calibri" w:eastAsia="Calibri" w:hAnsi="Calibri" w:cs="Calibri"/>
              </w:rPr>
              <w:t>$</w:t>
            </w:r>
            <w:r w:rsidR="00860470">
              <w:rPr>
                <w:rFonts w:ascii="Calibri" w:eastAsia="Calibri" w:hAnsi="Calibri" w:cs="Calibri"/>
              </w:rPr>
              <w:t>40.00</w:t>
            </w:r>
          </w:p>
        </w:tc>
      </w:tr>
      <w:tr w:rsidR="00BD4C6F" w:rsidRPr="00BD4C6F" w14:paraId="0D5ABAFC" w14:textId="77777777" w:rsidTr="00BD4C6F">
        <w:tc>
          <w:tcPr>
            <w:cnfStyle w:val="001000000000" w:firstRow="0" w:lastRow="0" w:firstColumn="1" w:lastColumn="0" w:oddVBand="0" w:evenVBand="0" w:oddHBand="0" w:evenHBand="0" w:firstRowFirstColumn="0" w:firstRowLastColumn="0" w:lastRowFirstColumn="0" w:lastRowLastColumn="0"/>
            <w:tcW w:w="7361" w:type="dxa"/>
            <w:tcBorders>
              <w:right w:val="nil"/>
            </w:tcBorders>
            <w:shd w:val="clear" w:color="auto" w:fill="D9D9D9"/>
          </w:tcPr>
          <w:p w14:paraId="5AB87DF5" w14:textId="77777777" w:rsidR="00BD4C6F" w:rsidRPr="00BD4C6F" w:rsidRDefault="00BD4C6F" w:rsidP="00BD4C6F">
            <w:pPr>
              <w:spacing w:after="120"/>
              <w:rPr>
                <w:rFonts w:ascii="Calibri" w:eastAsia="Calibri" w:hAnsi="Calibri" w:cs="Calibri"/>
                <w:b/>
                <w:bCs/>
              </w:rPr>
            </w:pPr>
            <w:r w:rsidRPr="00BD4C6F">
              <w:rPr>
                <w:rFonts w:ascii="Calibri" w:eastAsia="Calibri" w:hAnsi="Calibri" w:cs="Calibri"/>
                <w:color w:val="auto"/>
              </w:rPr>
              <w:t>Extra-Curricular Items and Activities</w:t>
            </w:r>
          </w:p>
        </w:tc>
        <w:tc>
          <w:tcPr>
            <w:tcW w:w="2268" w:type="dxa"/>
            <w:shd w:val="clear" w:color="auto" w:fill="D9D9D9"/>
          </w:tcPr>
          <w:p w14:paraId="72C51244" w14:textId="23C5344E" w:rsidR="00BD4C6F" w:rsidRPr="00BD4C6F" w:rsidRDefault="00860470" w:rsidP="00BD4C6F">
            <w:pPr>
              <w:spacing w:after="120"/>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Pr>
                <w:rFonts w:ascii="Calibri" w:eastAsia="Calibri" w:hAnsi="Calibri" w:cs="Calibri"/>
              </w:rPr>
              <w:t>TBA</w:t>
            </w:r>
          </w:p>
        </w:tc>
      </w:tr>
      <w:tr w:rsidR="00BD4C6F" w:rsidRPr="00BD4C6F" w14:paraId="6B7C727B" w14:textId="77777777" w:rsidTr="00BD4C6F">
        <w:tc>
          <w:tcPr>
            <w:cnfStyle w:val="001000000000" w:firstRow="0" w:lastRow="0" w:firstColumn="1" w:lastColumn="0" w:oddVBand="0" w:evenVBand="0" w:oddHBand="0" w:evenHBand="0" w:firstRowFirstColumn="0" w:firstRowLastColumn="0" w:lastRowFirstColumn="0" w:lastRowLastColumn="0"/>
            <w:tcW w:w="7361" w:type="dxa"/>
            <w:tcBorders>
              <w:right w:val="nil"/>
            </w:tcBorders>
            <w:shd w:val="clear" w:color="auto" w:fill="D9D9D9"/>
          </w:tcPr>
          <w:p w14:paraId="6CC407D2" w14:textId="77777777" w:rsidR="00BD4C6F" w:rsidRPr="00BD4C6F" w:rsidRDefault="00BD4C6F" w:rsidP="00BD4C6F">
            <w:pPr>
              <w:spacing w:after="120"/>
              <w:rPr>
                <w:rFonts w:ascii="Calibri" w:eastAsia="Calibri" w:hAnsi="Calibri" w:cs="Calibri"/>
                <w:b/>
                <w:bCs/>
              </w:rPr>
            </w:pPr>
            <w:r w:rsidRPr="00BD4C6F">
              <w:rPr>
                <w:rFonts w:ascii="Calibri" w:eastAsia="Calibri" w:hAnsi="Calibri" w:cs="Calibri"/>
                <w:b/>
                <w:bCs/>
              </w:rPr>
              <w:t>Total</w:t>
            </w:r>
          </w:p>
        </w:tc>
        <w:tc>
          <w:tcPr>
            <w:tcW w:w="2268" w:type="dxa"/>
            <w:shd w:val="clear" w:color="auto" w:fill="D9D9D9"/>
          </w:tcPr>
          <w:p w14:paraId="376CFEEC" w14:textId="4554FFC2" w:rsidR="00BD4C6F" w:rsidRPr="00BD4C6F" w:rsidRDefault="00BD4C6F" w:rsidP="00BD4C6F">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00BD4C6F">
              <w:rPr>
                <w:rFonts w:ascii="Calibri" w:eastAsia="Calibri" w:hAnsi="Calibri" w:cs="Calibri"/>
                <w:b/>
                <w:bCs/>
              </w:rPr>
              <w:t>$</w:t>
            </w:r>
            <w:r w:rsidR="00860470">
              <w:rPr>
                <w:rFonts w:ascii="Calibri" w:eastAsia="Calibri" w:hAnsi="Calibri" w:cs="Calibri"/>
                <w:b/>
                <w:bCs/>
              </w:rPr>
              <w:t>170.00</w:t>
            </w:r>
          </w:p>
        </w:tc>
      </w:tr>
    </w:tbl>
    <w:p w14:paraId="4A13A434" w14:textId="77777777" w:rsidR="00240F2E" w:rsidRDefault="00240F2E" w:rsidP="00240F2E">
      <w:pPr>
        <w:keepNext/>
        <w:keepLines/>
        <w:spacing w:before="240" w:after="120" w:line="240" w:lineRule="auto"/>
        <w:contextualSpacing/>
        <w:outlineLvl w:val="0"/>
        <w:rPr>
          <w:rFonts w:ascii="Calibri" w:eastAsia="Calibri" w:hAnsi="Calibri" w:cs="Calibri"/>
          <w:b/>
          <w:kern w:val="0"/>
          <w:lang w:val="en-GB"/>
          <w14:ligatures w14:val="none"/>
        </w:rPr>
      </w:pPr>
    </w:p>
    <w:p w14:paraId="44A5CED3" w14:textId="77777777" w:rsidR="00240F2E" w:rsidRPr="00240F2E" w:rsidRDefault="00240F2E" w:rsidP="00240F2E">
      <w:pPr>
        <w:keepNext/>
        <w:keepLines/>
        <w:spacing w:before="240" w:after="120" w:line="240" w:lineRule="auto"/>
        <w:contextualSpacing/>
        <w:outlineLvl w:val="0"/>
        <w:rPr>
          <w:rFonts w:ascii="Calibri" w:eastAsia="Calibri" w:hAnsi="Calibri" w:cs="Calibri"/>
          <w:b/>
          <w:kern w:val="0"/>
          <w:lang w:val="en-GB"/>
          <w14:ligatures w14:val="none"/>
        </w:rPr>
      </w:pPr>
      <w:r w:rsidRPr="00240F2E">
        <w:rPr>
          <w:rFonts w:ascii="Calibri" w:eastAsia="Calibri" w:hAnsi="Calibri" w:cs="Calibri"/>
          <w:b/>
          <w:kern w:val="0"/>
          <w:lang w:val="en-GB"/>
          <w14:ligatures w14:val="none"/>
        </w:rPr>
        <w:t>Payment Methods</w:t>
      </w:r>
    </w:p>
    <w:p w14:paraId="27FC52D7" w14:textId="77777777" w:rsidR="00240F2E" w:rsidRPr="00240F2E" w:rsidRDefault="00240F2E" w:rsidP="00240F2E">
      <w:pPr>
        <w:keepNext/>
        <w:keepLines/>
        <w:spacing w:before="240" w:after="120" w:line="240" w:lineRule="auto"/>
        <w:contextualSpacing/>
        <w:outlineLvl w:val="0"/>
        <w:rPr>
          <w:rFonts w:ascii="Calibri" w:eastAsia="Calibri" w:hAnsi="Calibri" w:cs="Calibri"/>
          <w:b/>
          <w:kern w:val="0"/>
          <w:lang w:val="en-GB"/>
          <w14:ligatures w14:val="none"/>
        </w:rPr>
      </w:pPr>
    </w:p>
    <w:p w14:paraId="1602C1F2" w14:textId="625EFFC9" w:rsidR="00240F2E" w:rsidRPr="00240F2E" w:rsidRDefault="000B3426" w:rsidP="00240F2E">
      <w:pPr>
        <w:keepNext/>
        <w:keepLines/>
        <w:spacing w:before="240" w:after="120" w:line="240" w:lineRule="auto"/>
        <w:contextualSpacing/>
        <w:outlineLvl w:val="0"/>
        <w:rPr>
          <w:rFonts w:ascii="Calibri" w:eastAsia="Calibri" w:hAnsi="Calibri" w:cs="Calibri"/>
          <w:bCs/>
          <w:kern w:val="0"/>
          <w:lang w:val="en-GB"/>
          <w14:ligatures w14:val="none"/>
        </w:rPr>
      </w:pPr>
      <w:r>
        <w:rPr>
          <w:rFonts w:ascii="Calibri" w:eastAsia="Calibri" w:hAnsi="Calibri" w:cs="Calibri"/>
          <w:bCs/>
          <w:kern w:val="0"/>
          <w:lang w:val="en-GB"/>
          <w14:ligatures w14:val="none"/>
        </w:rPr>
        <w:t>To ensure you always have a complete picture of your school finances, a</w:t>
      </w:r>
      <w:r w:rsidR="00240F2E" w:rsidRPr="00240F2E">
        <w:rPr>
          <w:rFonts w:ascii="Calibri" w:eastAsia="Calibri" w:hAnsi="Calibri" w:cs="Calibri"/>
          <w:bCs/>
          <w:kern w:val="0"/>
          <w:lang w:val="en-GB"/>
          <w14:ligatures w14:val="none"/>
        </w:rPr>
        <w:t>ll payments should be made through the Compass app. Instructions are attached for your reference. If you need further assistance or have questions about using Compass for payments, please contact our administration team via phone or email.</w:t>
      </w:r>
    </w:p>
    <w:p w14:paraId="02D73177" w14:textId="77777777" w:rsidR="00240F2E" w:rsidRPr="00240F2E" w:rsidRDefault="00240F2E" w:rsidP="00240F2E">
      <w:pPr>
        <w:keepNext/>
        <w:keepLines/>
        <w:spacing w:before="240" w:after="120" w:line="240" w:lineRule="auto"/>
        <w:contextualSpacing/>
        <w:outlineLvl w:val="0"/>
        <w:rPr>
          <w:rFonts w:ascii="Calibri" w:eastAsia="Calibri" w:hAnsi="Calibri" w:cs="Calibri"/>
          <w:b/>
          <w:kern w:val="0"/>
          <w:lang w:val="en-GB"/>
          <w14:ligatures w14:val="none"/>
        </w:rPr>
      </w:pPr>
    </w:p>
    <w:p w14:paraId="14915FD3" w14:textId="77777777" w:rsidR="00240F2E" w:rsidRPr="00240F2E" w:rsidRDefault="00240F2E" w:rsidP="00240F2E">
      <w:pPr>
        <w:keepNext/>
        <w:keepLines/>
        <w:spacing w:before="240" w:after="120" w:line="240" w:lineRule="auto"/>
        <w:contextualSpacing/>
        <w:outlineLvl w:val="0"/>
        <w:rPr>
          <w:rFonts w:ascii="Calibri" w:eastAsia="Calibri" w:hAnsi="Calibri" w:cs="Calibri"/>
          <w:b/>
          <w:kern w:val="0"/>
          <w:lang w:val="en-GB"/>
          <w14:ligatures w14:val="none"/>
        </w:rPr>
      </w:pPr>
      <w:r w:rsidRPr="00240F2E">
        <w:rPr>
          <w:rFonts w:ascii="Calibri" w:eastAsia="Calibri" w:hAnsi="Calibri" w:cs="Calibri"/>
          <w:b/>
          <w:kern w:val="0"/>
          <w:lang w:val="en-GB"/>
          <w14:ligatures w14:val="none"/>
        </w:rPr>
        <w:t>Refunds</w:t>
      </w:r>
    </w:p>
    <w:p w14:paraId="2815E0F9" w14:textId="77777777" w:rsidR="00240F2E" w:rsidRPr="00240F2E" w:rsidRDefault="00240F2E" w:rsidP="00240F2E">
      <w:pPr>
        <w:keepNext/>
        <w:keepLines/>
        <w:spacing w:before="240" w:after="120" w:line="240" w:lineRule="auto"/>
        <w:contextualSpacing/>
        <w:outlineLvl w:val="0"/>
        <w:rPr>
          <w:rFonts w:ascii="Calibri" w:eastAsia="Calibri" w:hAnsi="Calibri" w:cs="Calibri"/>
          <w:b/>
          <w:kern w:val="0"/>
          <w:lang w:val="en-GB"/>
          <w14:ligatures w14:val="none"/>
        </w:rPr>
      </w:pPr>
    </w:p>
    <w:p w14:paraId="08C22120" w14:textId="6A64673A" w:rsidR="00240F2E" w:rsidRPr="00240F2E" w:rsidRDefault="00240F2E" w:rsidP="00240F2E">
      <w:pPr>
        <w:keepNext/>
        <w:keepLines/>
        <w:spacing w:before="240" w:after="120" w:line="240" w:lineRule="auto"/>
        <w:contextualSpacing/>
        <w:outlineLvl w:val="0"/>
        <w:rPr>
          <w:rFonts w:ascii="Calibri" w:eastAsia="Calibri" w:hAnsi="Calibri" w:cs="Calibri"/>
          <w:bCs/>
          <w:kern w:val="0"/>
          <w:lang w:val="en-GB"/>
          <w14:ligatures w14:val="none"/>
        </w:rPr>
      </w:pPr>
      <w:r w:rsidRPr="00240F2E">
        <w:rPr>
          <w:rFonts w:ascii="Calibri" w:eastAsia="Calibri" w:hAnsi="Calibri" w:cs="Calibri"/>
          <w:bCs/>
          <w:kern w:val="0"/>
          <w:lang w:val="en-GB"/>
          <w14:ligatures w14:val="none"/>
        </w:rPr>
        <w:t>Refund requests from parents are evaluated on a case-by-case basis at the school’s discretion. Refunds will be issued when deemed reasonable and fair, considering factors such as incurred costs, the Department’s Parent Payments Policy and Guidance, Financial Help for Families Policy, and any other relevant information.</w:t>
      </w:r>
    </w:p>
    <w:p w14:paraId="5AD545B4" w14:textId="77777777" w:rsidR="00240F2E" w:rsidRDefault="00240F2E" w:rsidP="00240F2E">
      <w:pPr>
        <w:keepNext/>
        <w:keepLines/>
        <w:spacing w:before="240" w:after="120" w:line="240" w:lineRule="auto"/>
        <w:contextualSpacing/>
        <w:outlineLvl w:val="0"/>
        <w:rPr>
          <w:rFonts w:ascii="Calibri" w:eastAsia="Calibri" w:hAnsi="Calibri" w:cs="Calibri"/>
          <w:b/>
          <w:kern w:val="0"/>
          <w:lang w:val="en-GB"/>
          <w14:ligatures w14:val="none"/>
        </w:rPr>
      </w:pPr>
    </w:p>
    <w:sectPr w:rsidR="00240F2E" w:rsidSect="00BD4C6F">
      <w:headerReference w:type="default" r:id="rId7"/>
      <w:footerReference w:type="even" r:id="rId8"/>
      <w:footerReference w:type="default" r:id="rId9"/>
      <w:pgSz w:w="11900" w:h="16840"/>
      <w:pgMar w:top="184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8611D" w14:textId="77777777" w:rsidR="00240F2E" w:rsidRDefault="00240F2E" w:rsidP="00240F2E">
      <w:pPr>
        <w:spacing w:after="0" w:line="240" w:lineRule="auto"/>
      </w:pPr>
      <w:r>
        <w:separator/>
      </w:r>
    </w:p>
  </w:endnote>
  <w:endnote w:type="continuationSeparator" w:id="0">
    <w:p w14:paraId="5D6A6D4E" w14:textId="77777777" w:rsidR="00240F2E" w:rsidRDefault="00240F2E" w:rsidP="00240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9299" w14:textId="77777777" w:rsidR="00961488" w:rsidRDefault="00961488"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05BA3A5" w14:textId="77777777" w:rsidR="00961488" w:rsidRDefault="00961488"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FBB1" w14:textId="6354FD41" w:rsidR="004C3DAC" w:rsidRDefault="004C3DAC" w:rsidP="004C3DAC">
    <w:pPr>
      <w:pStyle w:val="Footer"/>
      <w:jc w:val="center"/>
    </w:pPr>
    <w:r>
      <w:t>Pakenham Consolidated School</w:t>
    </w:r>
  </w:p>
  <w:p w14:paraId="5059E49C" w14:textId="6D5BA443" w:rsidR="004C3DAC" w:rsidRDefault="004C3DAC" w:rsidP="004C3DAC">
    <w:pPr>
      <w:pStyle w:val="Footer"/>
      <w:jc w:val="center"/>
    </w:pPr>
    <w:r>
      <w:t>2 Rundell Way, Pakenham 3810</w:t>
    </w:r>
  </w:p>
  <w:p w14:paraId="3D074335" w14:textId="5CFA88BE" w:rsidR="004C3DAC" w:rsidRDefault="004C3DAC" w:rsidP="004C3DAC">
    <w:pPr>
      <w:pStyle w:val="Footer"/>
      <w:jc w:val="center"/>
    </w:pPr>
    <w:r>
      <w:t xml:space="preserve">(03) 5941 1511 - </w:t>
    </w:r>
    <w:r w:rsidRPr="004C3DAC">
      <w:t>pakenham.cs@education.vic.gov.au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F3D16" w14:textId="77777777" w:rsidR="00240F2E" w:rsidRDefault="00240F2E" w:rsidP="00240F2E">
      <w:pPr>
        <w:spacing w:after="0" w:line="240" w:lineRule="auto"/>
      </w:pPr>
      <w:r>
        <w:separator/>
      </w:r>
    </w:p>
  </w:footnote>
  <w:footnote w:type="continuationSeparator" w:id="0">
    <w:p w14:paraId="19A2E4E1" w14:textId="77777777" w:rsidR="00240F2E" w:rsidRDefault="00240F2E" w:rsidP="00240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17CF" w14:textId="0DD03D72" w:rsidR="004C3DAC" w:rsidRDefault="004C3DAC" w:rsidP="004C3DAC">
    <w:pPr>
      <w:pStyle w:val="Header"/>
      <w:jc w:val="right"/>
    </w:pPr>
    <w:r>
      <w:rPr>
        <w:noProof/>
      </w:rPr>
      <w:drawing>
        <wp:anchor distT="0" distB="0" distL="114300" distR="114300" simplePos="0" relativeHeight="251658240" behindDoc="1" locked="0" layoutInCell="1" allowOverlap="1" wp14:anchorId="08D1EAC6" wp14:editId="39DF7E59">
          <wp:simplePos x="0" y="0"/>
          <wp:positionH relativeFrom="column">
            <wp:posOffset>-266700</wp:posOffset>
          </wp:positionH>
          <wp:positionV relativeFrom="paragraph">
            <wp:posOffset>-239395</wp:posOffset>
          </wp:positionV>
          <wp:extent cx="1390650" cy="845185"/>
          <wp:effectExtent l="0" t="0" r="0" b="0"/>
          <wp:wrapTight wrapText="bothSides">
            <wp:wrapPolygon edited="0">
              <wp:start x="5918" y="0"/>
              <wp:lineTo x="5622" y="974"/>
              <wp:lineTo x="5326" y="12171"/>
              <wp:lineTo x="6805" y="15579"/>
              <wp:lineTo x="4142" y="18014"/>
              <wp:lineTo x="4438" y="20935"/>
              <wp:lineTo x="5918" y="20935"/>
              <wp:lineTo x="16570" y="19961"/>
              <wp:lineTo x="17162" y="17527"/>
              <wp:lineTo x="10948" y="15579"/>
              <wp:lineTo x="14795" y="15579"/>
              <wp:lineTo x="16274" y="13145"/>
              <wp:lineTo x="15386" y="974"/>
              <wp:lineTo x="15090" y="0"/>
              <wp:lineTo x="5918" y="0"/>
            </wp:wrapPolygon>
          </wp:wrapTight>
          <wp:docPr id="1650586776" name="Picture 2"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6776" name="Picture 2" descr="A logo with a tree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0650" cy="8451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2" w15:restartNumberingAfterBreak="0">
    <w:nsid w:val="10220E97"/>
    <w:multiLevelType w:val="hybridMultilevel"/>
    <w:tmpl w:val="E190020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4"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DD655BF"/>
    <w:multiLevelType w:val="hybridMultilevel"/>
    <w:tmpl w:val="AF1EAEC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786C80"/>
    <w:multiLevelType w:val="hybridMultilevel"/>
    <w:tmpl w:val="7856FB8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5276011"/>
    <w:multiLevelType w:val="hybridMultilevel"/>
    <w:tmpl w:val="B0DC8212"/>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2113DF3"/>
    <w:multiLevelType w:val="hybridMultilevel"/>
    <w:tmpl w:val="A844C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AF75B2"/>
    <w:multiLevelType w:val="hybridMultilevel"/>
    <w:tmpl w:val="95F2C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12"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801266489">
    <w:abstractNumId w:val="7"/>
  </w:num>
  <w:num w:numId="2" w16cid:durableId="144246112">
    <w:abstractNumId w:val="12"/>
  </w:num>
  <w:num w:numId="3" w16cid:durableId="2094204278">
    <w:abstractNumId w:val="3"/>
  </w:num>
  <w:num w:numId="4" w16cid:durableId="1492981821">
    <w:abstractNumId w:val="0"/>
  </w:num>
  <w:num w:numId="5" w16cid:durableId="533347330">
    <w:abstractNumId w:val="11"/>
  </w:num>
  <w:num w:numId="6" w16cid:durableId="410005783">
    <w:abstractNumId w:val="8"/>
  </w:num>
  <w:num w:numId="7" w16cid:durableId="1906986169">
    <w:abstractNumId w:val="1"/>
  </w:num>
  <w:num w:numId="8" w16cid:durableId="1768453801">
    <w:abstractNumId w:val="4"/>
  </w:num>
  <w:num w:numId="9" w16cid:durableId="271940621">
    <w:abstractNumId w:val="10"/>
  </w:num>
  <w:num w:numId="10" w16cid:durableId="391655102">
    <w:abstractNumId w:val="9"/>
  </w:num>
  <w:num w:numId="11" w16cid:durableId="1479806614">
    <w:abstractNumId w:val="5"/>
  </w:num>
  <w:num w:numId="12" w16cid:durableId="702292383">
    <w:abstractNumId w:val="2"/>
  </w:num>
  <w:num w:numId="13" w16cid:durableId="801190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6F"/>
    <w:rsid w:val="0008203E"/>
    <w:rsid w:val="000B3426"/>
    <w:rsid w:val="000B3626"/>
    <w:rsid w:val="001238F0"/>
    <w:rsid w:val="001454D8"/>
    <w:rsid w:val="00240F2E"/>
    <w:rsid w:val="002B25DC"/>
    <w:rsid w:val="002C12B4"/>
    <w:rsid w:val="00321D59"/>
    <w:rsid w:val="003C57CB"/>
    <w:rsid w:val="004370C5"/>
    <w:rsid w:val="004A66D7"/>
    <w:rsid w:val="004C3DAC"/>
    <w:rsid w:val="00633D47"/>
    <w:rsid w:val="00655BF1"/>
    <w:rsid w:val="006909B7"/>
    <w:rsid w:val="006C61D1"/>
    <w:rsid w:val="007E2BCC"/>
    <w:rsid w:val="00852DDA"/>
    <w:rsid w:val="00860470"/>
    <w:rsid w:val="0091343B"/>
    <w:rsid w:val="00961488"/>
    <w:rsid w:val="009C2461"/>
    <w:rsid w:val="00A30D80"/>
    <w:rsid w:val="00AC74EC"/>
    <w:rsid w:val="00B20B18"/>
    <w:rsid w:val="00BD4C6F"/>
    <w:rsid w:val="00C116DC"/>
    <w:rsid w:val="00C414BB"/>
    <w:rsid w:val="00D17ED7"/>
    <w:rsid w:val="00DB1E8F"/>
    <w:rsid w:val="00E135D8"/>
    <w:rsid w:val="00EB1B7B"/>
    <w:rsid w:val="00FF4C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1D89BB"/>
  <w15:chartTrackingRefBased/>
  <w15:docId w15:val="{944C4E24-B624-4162-942C-3C5D53DB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C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4C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4C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4C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4C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4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C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4C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4C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4C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4C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4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C6F"/>
    <w:rPr>
      <w:rFonts w:eastAsiaTheme="majorEastAsia" w:cstheme="majorBidi"/>
      <w:color w:val="272727" w:themeColor="text1" w:themeTint="D8"/>
    </w:rPr>
  </w:style>
  <w:style w:type="paragraph" w:styleId="Title">
    <w:name w:val="Title"/>
    <w:basedOn w:val="Normal"/>
    <w:next w:val="Normal"/>
    <w:link w:val="TitleChar"/>
    <w:uiPriority w:val="10"/>
    <w:qFormat/>
    <w:rsid w:val="00BD4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C6F"/>
    <w:pPr>
      <w:spacing w:before="160"/>
      <w:jc w:val="center"/>
    </w:pPr>
    <w:rPr>
      <w:i/>
      <w:iCs/>
      <w:color w:val="404040" w:themeColor="text1" w:themeTint="BF"/>
    </w:rPr>
  </w:style>
  <w:style w:type="character" w:customStyle="1" w:styleId="QuoteChar">
    <w:name w:val="Quote Char"/>
    <w:basedOn w:val="DefaultParagraphFont"/>
    <w:link w:val="Quote"/>
    <w:uiPriority w:val="29"/>
    <w:rsid w:val="00BD4C6F"/>
    <w:rPr>
      <w:i/>
      <w:iCs/>
      <w:color w:val="404040" w:themeColor="text1" w:themeTint="BF"/>
    </w:rPr>
  </w:style>
  <w:style w:type="paragraph" w:styleId="ListParagraph">
    <w:name w:val="List Paragraph"/>
    <w:basedOn w:val="Normal"/>
    <w:uiPriority w:val="34"/>
    <w:qFormat/>
    <w:rsid w:val="00BD4C6F"/>
    <w:pPr>
      <w:ind w:left="720"/>
      <w:contextualSpacing/>
    </w:pPr>
  </w:style>
  <w:style w:type="character" w:styleId="IntenseEmphasis">
    <w:name w:val="Intense Emphasis"/>
    <w:basedOn w:val="DefaultParagraphFont"/>
    <w:uiPriority w:val="21"/>
    <w:qFormat/>
    <w:rsid w:val="00BD4C6F"/>
    <w:rPr>
      <w:i/>
      <w:iCs/>
      <w:color w:val="2F5496" w:themeColor="accent1" w:themeShade="BF"/>
    </w:rPr>
  </w:style>
  <w:style w:type="paragraph" w:styleId="IntenseQuote">
    <w:name w:val="Intense Quote"/>
    <w:basedOn w:val="Normal"/>
    <w:next w:val="Normal"/>
    <w:link w:val="IntenseQuoteChar"/>
    <w:uiPriority w:val="30"/>
    <w:qFormat/>
    <w:rsid w:val="00BD4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4C6F"/>
    <w:rPr>
      <w:i/>
      <w:iCs/>
      <w:color w:val="2F5496" w:themeColor="accent1" w:themeShade="BF"/>
    </w:rPr>
  </w:style>
  <w:style w:type="character" w:styleId="IntenseReference">
    <w:name w:val="Intense Reference"/>
    <w:basedOn w:val="DefaultParagraphFont"/>
    <w:uiPriority w:val="32"/>
    <w:qFormat/>
    <w:rsid w:val="00BD4C6F"/>
    <w:rPr>
      <w:b/>
      <w:bCs/>
      <w:smallCaps/>
      <w:color w:val="2F5496" w:themeColor="accent1" w:themeShade="BF"/>
      <w:spacing w:val="5"/>
    </w:rPr>
  </w:style>
  <w:style w:type="paragraph" w:styleId="Header">
    <w:name w:val="header"/>
    <w:basedOn w:val="Normal"/>
    <w:link w:val="HeaderChar"/>
    <w:uiPriority w:val="99"/>
    <w:unhideWhenUsed/>
    <w:rsid w:val="00BD4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C6F"/>
  </w:style>
  <w:style w:type="paragraph" w:styleId="Footer">
    <w:name w:val="footer"/>
    <w:basedOn w:val="Normal"/>
    <w:link w:val="FooterChar"/>
    <w:uiPriority w:val="99"/>
    <w:unhideWhenUsed/>
    <w:rsid w:val="00BD4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C6F"/>
  </w:style>
  <w:style w:type="table" w:customStyle="1" w:styleId="TableGrid1">
    <w:name w:val="Table Grid1"/>
    <w:basedOn w:val="TableNormal"/>
    <w:next w:val="TableGrid"/>
    <w:uiPriority w:val="39"/>
    <w:rsid w:val="00BD4C6F"/>
    <w:pPr>
      <w:spacing w:after="0" w:line="240" w:lineRule="auto"/>
    </w:pPr>
    <w:rPr>
      <w:kern w:val="0"/>
      <w:sz w:val="20"/>
      <w:szCs w:val="24"/>
      <w:lang w:val="en-GB"/>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val="0"/>
        <w:color w:val="FFFFFF"/>
      </w:rPr>
      <w:tblPr/>
      <w:tcPr>
        <w:shd w:val="clear" w:color="auto" w:fill="004C97"/>
      </w:tcPr>
    </w:tblStylePr>
    <w:tblStylePr w:type="firstCol">
      <w:rPr>
        <w:color w:val="000000"/>
      </w:rPr>
    </w:tblStylePr>
  </w:style>
  <w:style w:type="character" w:styleId="PageNumber">
    <w:name w:val="page number"/>
    <w:basedOn w:val="DefaultParagraphFont"/>
    <w:uiPriority w:val="99"/>
    <w:semiHidden/>
    <w:unhideWhenUsed/>
    <w:rsid w:val="00BD4C6F"/>
  </w:style>
  <w:style w:type="table" w:customStyle="1" w:styleId="TableGrid11">
    <w:name w:val="Table Grid11"/>
    <w:basedOn w:val="TableNormal"/>
    <w:next w:val="TableGrid"/>
    <w:uiPriority w:val="39"/>
    <w:rsid w:val="00BD4C6F"/>
    <w:pPr>
      <w:spacing w:after="0" w:line="240" w:lineRule="auto"/>
    </w:pPr>
    <w:rPr>
      <w:kern w:val="0"/>
      <w:sz w:val="20"/>
      <w:szCs w:val="24"/>
      <w:lang w:val="en-GB"/>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styleId="TableGrid">
    <w:name w:val="Table Grid"/>
    <w:basedOn w:val="TableNormal"/>
    <w:uiPriority w:val="39"/>
    <w:rsid w:val="00BD4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 Victoria</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Dow</dc:creator>
  <cp:keywords/>
  <dc:description/>
  <cp:lastModifiedBy>Simon Dow</cp:lastModifiedBy>
  <cp:revision>3</cp:revision>
  <dcterms:created xsi:type="dcterms:W3CDTF">2025-09-10T21:59:00Z</dcterms:created>
  <dcterms:modified xsi:type="dcterms:W3CDTF">2025-10-15T02:44:00Z</dcterms:modified>
</cp:coreProperties>
</file>